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B09" w:rsidRPr="00603B09" w:rsidRDefault="00603B09" w:rsidP="00603B09">
      <w:pPr>
        <w:spacing w:before="60" w:after="60" w:line="240" w:lineRule="auto"/>
        <w:ind w:left="1418"/>
        <w:jc w:val="both"/>
        <w:rPr>
          <w:rFonts w:ascii="Arial" w:eastAsia="Times New Roman" w:hAnsi="Arial" w:cs="Times New Roman"/>
          <w:color w:val="FF0000"/>
          <w:sz w:val="20"/>
          <w:szCs w:val="20"/>
          <w:lang w:eastAsia="pt-BR"/>
        </w:rPr>
      </w:pPr>
      <w:r w:rsidRPr="00603B09">
        <w:rPr>
          <w:rFonts w:ascii="Arial" w:eastAsia="Times New Roman" w:hAnsi="Arial" w:cs="Times New Roman"/>
          <w:color w:val="FF0000"/>
          <w:sz w:val="20"/>
          <w:szCs w:val="20"/>
          <w:lang w:eastAsia="pt-BR"/>
        </w:rPr>
        <w:t>Acrescido o Anexo XII pelo Ato COTEPE 39/11, efeitos a partir de 20.09.11</w:t>
      </w:r>
    </w:p>
    <w:p w:rsidR="00603B09" w:rsidRPr="00603B09" w:rsidRDefault="00603B09" w:rsidP="00603B09">
      <w:pPr>
        <w:spacing w:before="60" w:after="60" w:line="240" w:lineRule="auto"/>
        <w:jc w:val="center"/>
        <w:rPr>
          <w:rFonts w:ascii="Arial" w:eastAsia="Times New Roman" w:hAnsi="Arial" w:cs="Times New Roman"/>
          <w:b/>
          <w:sz w:val="20"/>
          <w:szCs w:val="20"/>
          <w:lang w:eastAsia="pt-BR"/>
        </w:rPr>
      </w:pPr>
      <w:r w:rsidRPr="00603B09">
        <w:rPr>
          <w:rFonts w:ascii="Arial" w:eastAsia="Times New Roman" w:hAnsi="Arial" w:cs="Times New Roman"/>
          <w:b/>
          <w:sz w:val="20"/>
          <w:szCs w:val="20"/>
          <w:lang w:eastAsia="pt-BR"/>
        </w:rPr>
        <w:t>ANEXO XII</w:t>
      </w:r>
    </w:p>
    <w:p w:rsidR="00603B09" w:rsidRPr="00603B09" w:rsidRDefault="00603B09" w:rsidP="00603B09">
      <w:pPr>
        <w:spacing w:before="60" w:after="60" w:line="240" w:lineRule="auto"/>
        <w:jc w:val="center"/>
        <w:rPr>
          <w:rFonts w:ascii="Arial" w:eastAsia="Times New Roman" w:hAnsi="Arial" w:cs="Times New Roman"/>
          <w:b/>
          <w:sz w:val="20"/>
          <w:szCs w:val="20"/>
          <w:lang w:eastAsia="pt-BR"/>
        </w:rPr>
      </w:pPr>
      <w:r w:rsidRPr="00603B09">
        <w:rPr>
          <w:rFonts w:ascii="Arial" w:eastAsia="Times New Roman" w:hAnsi="Arial" w:cs="Times New Roman"/>
          <w:b/>
          <w:sz w:val="20"/>
          <w:szCs w:val="20"/>
          <w:lang w:eastAsia="pt-BR"/>
        </w:rPr>
        <w:t>DADOS TÉCNICOS PARA GERAÇÃO DO ARQUIVO ELETRÔNICO DE MANUTENÇÃO DE BOMBAS DE COMBUSTIVEIS</w:t>
      </w:r>
    </w:p>
    <w:p w:rsidR="00603B09" w:rsidRPr="00603B09" w:rsidRDefault="00603B09" w:rsidP="00603B09">
      <w:pPr>
        <w:spacing w:before="60" w:after="60" w:line="240" w:lineRule="auto"/>
        <w:jc w:val="center"/>
        <w:rPr>
          <w:rFonts w:ascii="Arial" w:eastAsia="Times New Roman" w:hAnsi="Arial" w:cs="Times New Roman"/>
          <w:b/>
          <w:sz w:val="20"/>
          <w:szCs w:val="20"/>
          <w:lang w:eastAsia="pt-BR"/>
        </w:rPr>
      </w:pPr>
      <w:r w:rsidRPr="00603B09">
        <w:rPr>
          <w:rFonts w:ascii="Arial" w:eastAsia="Times New Roman" w:hAnsi="Arial" w:cs="Times New Roman"/>
          <w:b/>
          <w:sz w:val="20"/>
          <w:szCs w:val="20"/>
          <w:lang w:eastAsia="pt-BR"/>
        </w:rPr>
        <w:t xml:space="preserve">(ITEM </w:t>
      </w:r>
      <w:proofErr w:type="gramStart"/>
      <w:r w:rsidRPr="00603B09">
        <w:rPr>
          <w:rFonts w:ascii="Arial" w:eastAsia="Times New Roman" w:hAnsi="Arial" w:cs="Times New Roman"/>
          <w:b/>
          <w:sz w:val="20"/>
          <w:szCs w:val="20"/>
          <w:lang w:eastAsia="pt-BR"/>
        </w:rPr>
        <w:t>4</w:t>
      </w:r>
      <w:proofErr w:type="gramEnd"/>
      <w:r w:rsidRPr="00603B09">
        <w:rPr>
          <w:rFonts w:ascii="Arial" w:eastAsia="Times New Roman" w:hAnsi="Arial" w:cs="Times New Roman"/>
          <w:b/>
          <w:sz w:val="20"/>
          <w:szCs w:val="20"/>
          <w:lang w:eastAsia="pt-BR"/>
        </w:rPr>
        <w:t xml:space="preserve"> DO REQUISITO XXXVI-B)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1 - LOCAL DE GRAVAÇÃO: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1.1 - O arquivo deverá ser gravado em disco rígido do computador do usuário, devendo o programa aplicativo informar o local da gravação.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2 - REGISTROS: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2.1 - Tipo: texto não delimitado;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2.2 - Tamanho: indeterminado, acrescido de CR/LF (</w:t>
      </w:r>
      <w:proofErr w:type="spellStart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Carriage</w:t>
      </w:r>
      <w:proofErr w:type="spellEnd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proofErr w:type="spellStart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return</w:t>
      </w:r>
      <w:proofErr w:type="spellEnd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/</w:t>
      </w:r>
      <w:proofErr w:type="spellStart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Line</w:t>
      </w:r>
      <w:proofErr w:type="spellEnd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proofErr w:type="spellStart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feed</w:t>
      </w:r>
      <w:proofErr w:type="spellEnd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) ao final de cada registro;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2.3 - Organização: seqüencial;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2.4 - Codificação: ASCII.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3 - FORMATO DOS CAMPOS: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3.1 - Numérico (N): sem sinal, não compactado, alinhado à direita, suprimidos a vírgula e os pontos decimais, com as posições não significativas zeradas;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3.2 - Alfanumérico (X): alinhado à esquerda, com as posições não significativas em branco;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3.3 - Data</w:t>
      </w:r>
      <w:proofErr w:type="gramEnd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(D): somente os algarismos da data, no formato (AAAAMMDD);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3.4 - Hora</w:t>
      </w:r>
      <w:proofErr w:type="gramEnd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(H): somente os algarismos da hora, no formato (HHMMSS).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4 - PREENCHIMENTOS DOS CAMPOS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4.1 - Numérico: na ausência de informação, os campos deverão ser preenchidos com zeros. 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4.2 - Alfanumérico: na ausência de informação, os campos deverão ser preenchidos com brancos.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5 - ESTRUTURA DO ARQUIVO: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5.1 - O arquivo compõe-se dos seguintes tipos de registros: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5.1.1 - Registro tipo B1 – Identificação do estabelecimento usuário do PAF-ECF;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5.1.2 - Registro tipo B2 – Registros de Substituição da Placa Eletrônica de Gerenciamento de Bomba de Combustível;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5.1.3 - Registro B9 - Totalização de Registros;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5.1.4 - Registro EAD - Assinatura digital.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6 - MONTAGEM DO ARQUIVO ELETRÔNICO: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6.1 - O arquivo deverá ser composto pelos seguintes conjuntos de registros, na seqüência indicada e classificados em ordem ascendente de acordo com o campo de classificação abaixo: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56" w:type="dxa"/>
          <w:right w:w="56" w:type="dxa"/>
        </w:tblCellMar>
        <w:tblLook w:val="04A0"/>
      </w:tblPr>
      <w:tblGrid>
        <w:gridCol w:w="1136"/>
        <w:gridCol w:w="2942"/>
        <w:gridCol w:w="3898"/>
        <w:gridCol w:w="900"/>
      </w:tblGrid>
      <w:tr w:rsidR="00603B09" w:rsidRPr="00603B09" w:rsidTr="00603B09">
        <w:trPr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de Registro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Nome do Registro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dos Campos de Classificação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A/D*</w:t>
            </w:r>
          </w:p>
        </w:tc>
      </w:tr>
      <w:tr w:rsidR="00603B09" w:rsidRPr="00603B09" w:rsidTr="00603B09">
        <w:trPr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B1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Identificação do estabelecimento usuário do PAF-ECF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1º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------</w:t>
            </w:r>
          </w:p>
        </w:tc>
      </w:tr>
      <w:tr w:rsidR="00603B09" w:rsidRPr="00603B09" w:rsidTr="00603B09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B2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Registros de Substituição da Placa Eletrônica de Gerenciamento de Bomba de Combustível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de registro</w:t>
            </w:r>
          </w:p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Data da substituição</w:t>
            </w:r>
          </w:p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Número da Bomba</w:t>
            </w:r>
          </w:p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lastRenderedPageBreak/>
              <w:t>Número do Bico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lastRenderedPageBreak/>
              <w:t>A</w:t>
            </w:r>
          </w:p>
        </w:tc>
      </w:tr>
      <w:tr w:rsidR="00603B09" w:rsidRPr="00603B09" w:rsidTr="00603B09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lastRenderedPageBreak/>
              <w:t>B9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Totalização de registros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Penúltimo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------</w:t>
            </w:r>
          </w:p>
        </w:tc>
      </w:tr>
      <w:tr w:rsidR="00603B09" w:rsidRPr="00603B09" w:rsidTr="00603B09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EAD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Assinatura digital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Último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------</w:t>
            </w:r>
          </w:p>
        </w:tc>
      </w:tr>
    </w:tbl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* A indicação “A/D” significa ascendente/descendente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7 - ESTRUTURA DOS REGISTROS: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7.1 - REGISTRO TIPO B1 - IDENTIFICAÇÃO</w:t>
      </w:r>
      <w:proofErr w:type="gramEnd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DO ESTABELECIMENTO USUÁRIO DO PAF-ECF: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56" w:type="dxa"/>
          <w:right w:w="56" w:type="dxa"/>
        </w:tblCellMar>
        <w:tblLook w:val="04A0"/>
      </w:tblPr>
      <w:tblGrid>
        <w:gridCol w:w="633"/>
        <w:gridCol w:w="2029"/>
        <w:gridCol w:w="2766"/>
        <w:gridCol w:w="1069"/>
        <w:gridCol w:w="529"/>
        <w:gridCol w:w="529"/>
        <w:gridCol w:w="1321"/>
      </w:tblGrid>
      <w:tr w:rsidR="00603B09" w:rsidRPr="00603B09" w:rsidTr="00603B09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 Campo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Conteúdo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</w:t>
            </w:r>
          </w:p>
        </w:tc>
        <w:tc>
          <w:tcPr>
            <w:tcW w:w="1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Posição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Formato</w:t>
            </w:r>
          </w:p>
        </w:tc>
      </w:tr>
      <w:tr w:rsidR="00603B09" w:rsidRPr="00603B09" w:rsidTr="00603B09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de registro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“B1”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</w:t>
            </w:r>
            <w:proofErr w:type="gramEnd"/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 do estabelecimento usuário do PAF-ECF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603B09" w:rsidRPr="00603B09" w:rsidTr="00603B09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Estadual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Estadual do estabelecimento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30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04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Municipal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Municipal do estabelecimento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31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44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05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Razão Social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Razão Social do estabelecimento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50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45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94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</w:tbl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7.1.1 - OBSERVAÇÕES: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7.1.1.1 - Deve ser criado somente um registro tipo B1 para cada arquivo;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7.1.1.2 - Campos 02 a 04: Informar somente os caracteres relativos aos dígitos do número, sem máscaras de edição.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7.2 - REGISTRO TIPO B2 – REGISTROS DE SUBSTITUIÇÃO DA PLACA ELETRÔNICA DE GERENCIAMENTO DE BOMBA DE COMBUSTÍVEL:</w:t>
      </w:r>
    </w:p>
    <w:tbl>
      <w:tblPr>
        <w:tblW w:w="9790" w:type="dxa"/>
        <w:jc w:val="center"/>
        <w:tblCellMar>
          <w:left w:w="0" w:type="dxa"/>
          <w:right w:w="0" w:type="dxa"/>
        </w:tblCellMar>
        <w:tblLook w:val="04A0"/>
      </w:tblPr>
      <w:tblGrid>
        <w:gridCol w:w="610"/>
        <w:gridCol w:w="2160"/>
        <w:gridCol w:w="3420"/>
        <w:gridCol w:w="1047"/>
        <w:gridCol w:w="753"/>
        <w:gridCol w:w="720"/>
        <w:gridCol w:w="1080"/>
      </w:tblGrid>
      <w:tr w:rsidR="00603B09" w:rsidRPr="00603B09" w:rsidTr="00603B09">
        <w:trPr>
          <w:jc w:val="center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 Campo</w:t>
            </w:r>
          </w:p>
        </w:tc>
        <w:tc>
          <w:tcPr>
            <w:tcW w:w="3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Conteúdo</w:t>
            </w:r>
          </w:p>
        </w:tc>
        <w:tc>
          <w:tcPr>
            <w:tcW w:w="10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</w:t>
            </w:r>
          </w:p>
        </w:tc>
        <w:tc>
          <w:tcPr>
            <w:tcW w:w="147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Posição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Formato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de registro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“B2”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 do estabelecimento usuário do PAF-ECF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Número da Bomba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Número da bomba que sofreu a substituição da placa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Número do Bico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Número </w:t>
            </w:r>
            <w:proofErr w:type="gram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da bico</w:t>
            </w:r>
            <w:proofErr w:type="gramEnd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da bomba que sofreu a substituição da placa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Data da substituição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Data de realização da substituição da placa, no formato </w:t>
            </w:r>
            <w:proofErr w:type="spell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aaaammdd</w:t>
            </w:r>
            <w:proofErr w:type="spellEnd"/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Hora da substituição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Horário de realização da substituição da placa, no formato </w:t>
            </w:r>
            <w:proofErr w:type="spell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hhmmss</w:t>
            </w:r>
            <w:proofErr w:type="spellEnd"/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H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Motivo da substituição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Motivo da substituição da placa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50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CNPJ da empresa que efetuou a substituição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 da empresa que realizou a substituição da placa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CPF do técnico que efetuou a substituição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CPF do técnico que realizou a substituição da placa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Número dos lacres removidos da bomba para a substituição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Número do (s) lacre (s) removido (s) da bomba para a realização da substituição da placa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Número dos lacres aplicados na bomba após a substituição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Número do (s) lacre (s) aplicado (s) na bomba após a realização da substituição da placa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 xml:space="preserve">Valor do </w:t>
            </w:r>
            <w:proofErr w:type="spellStart"/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encerrante</w:t>
            </w:r>
            <w:proofErr w:type="spellEnd"/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 xml:space="preserve"> </w:t>
            </w: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lastRenderedPageBreak/>
              <w:t>imediatamente antes da substituição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lastRenderedPageBreak/>
              <w:t xml:space="preserve">Valor do </w:t>
            </w:r>
            <w:proofErr w:type="spellStart"/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encerrante</w:t>
            </w:r>
            <w:proofErr w:type="spellEnd"/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 xml:space="preserve"> imediatamente antes </w:t>
            </w: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lastRenderedPageBreak/>
              <w:t>da substituição da placa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lastRenderedPageBreak/>
              <w:t>15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603B09" w:rsidRPr="00603B09" w:rsidTr="00603B09">
        <w:trPr>
          <w:trHeight w:val="284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lastRenderedPageBreak/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 xml:space="preserve">Valor do </w:t>
            </w:r>
            <w:proofErr w:type="spellStart"/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encerrante</w:t>
            </w:r>
            <w:proofErr w:type="spellEnd"/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 xml:space="preserve"> imediatamente após a substituição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 xml:space="preserve">Valor do </w:t>
            </w:r>
            <w:proofErr w:type="spellStart"/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>encerrante</w:t>
            </w:r>
            <w:proofErr w:type="spellEnd"/>
            <w:r w:rsidRPr="00603B09">
              <w:rPr>
                <w:rFonts w:ascii="Arial" w:eastAsia="Times New Roman" w:hAnsi="Arial" w:cs="Times New Roman"/>
                <w:bCs/>
                <w:iCs/>
                <w:sz w:val="18"/>
                <w:szCs w:val="24"/>
                <w:lang w:eastAsia="pt-BR"/>
              </w:rPr>
              <w:t xml:space="preserve"> imediatamente após a substituição da placa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157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</w:tbl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7.2.1 - OBSERVAÇÕES: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7.2.1.1 - Deve ser gerado um registro tipo B2 para cada registro de substituição da placa eletrônica de gerenciamento de bomba de combustível;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7.3. REGISTRO TIPO B9 - TOTALIZAÇÃO DO ARQUIVO</w:t>
      </w:r>
    </w:p>
    <w:tbl>
      <w:tblPr>
        <w:tblW w:w="8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13" w:type="dxa"/>
          <w:right w:w="113" w:type="dxa"/>
        </w:tblCellMar>
        <w:tblLook w:val="04A0"/>
      </w:tblPr>
      <w:tblGrid>
        <w:gridCol w:w="566"/>
        <w:gridCol w:w="2314"/>
        <w:gridCol w:w="2700"/>
        <w:gridCol w:w="1080"/>
        <w:gridCol w:w="540"/>
        <w:gridCol w:w="540"/>
        <w:gridCol w:w="1082"/>
      </w:tblGrid>
      <w:tr w:rsidR="00603B09" w:rsidRPr="00603B09" w:rsidTr="00603B09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 campo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Conteúdo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Posição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Formato</w:t>
            </w:r>
          </w:p>
        </w:tc>
      </w:tr>
      <w:tr w:rsidR="00603B09" w:rsidRPr="00603B09" w:rsidTr="00603B09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“B9”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603B09" w:rsidRPr="00603B09" w:rsidTr="00603B09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CNPJ/MF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 do estabelecimento usuário do PAF-ECF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603B09" w:rsidRPr="00603B09" w:rsidTr="00603B09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Estadual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Estadual do estabelecimento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04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Total de registros tipo B2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Quantidade de registros tipo B2 informados no arquivo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</w:tbl>
    <w:p w:rsidR="00603B09" w:rsidRPr="00603B09" w:rsidRDefault="00603B09" w:rsidP="00603B09">
      <w:pPr>
        <w:spacing w:before="28" w:after="28" w:line="240" w:lineRule="auto"/>
        <w:jc w:val="both"/>
        <w:rPr>
          <w:rFonts w:ascii="Arial" w:eastAsia="Times New Roman" w:hAnsi="Arial" w:cs="Times New Roman"/>
          <w:sz w:val="18"/>
          <w:szCs w:val="24"/>
          <w:lang w:eastAsia="pt-BR"/>
        </w:rPr>
      </w:pPr>
      <w:r w:rsidRPr="00603B09">
        <w:rPr>
          <w:rFonts w:ascii="Arial" w:eastAsia="Times New Roman" w:hAnsi="Arial" w:cs="Times New Roman"/>
          <w:sz w:val="18"/>
          <w:szCs w:val="24"/>
          <w:lang w:eastAsia="pt-BR"/>
        </w:rPr>
        <w:t> 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7.4 - REGISTRO TIPO EAD - ASSINATURA</w:t>
      </w:r>
      <w:proofErr w:type="gramEnd"/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DIGITAL</w:t>
      </w:r>
    </w:p>
    <w:tbl>
      <w:tblPr>
        <w:tblW w:w="8914" w:type="dxa"/>
        <w:jc w:val="center"/>
        <w:tblCellMar>
          <w:left w:w="71" w:type="dxa"/>
          <w:right w:w="71" w:type="dxa"/>
        </w:tblCellMar>
        <w:tblLook w:val="04A0"/>
      </w:tblPr>
      <w:tblGrid>
        <w:gridCol w:w="484"/>
        <w:gridCol w:w="2058"/>
        <w:gridCol w:w="3109"/>
        <w:gridCol w:w="1099"/>
        <w:gridCol w:w="564"/>
        <w:gridCol w:w="564"/>
        <w:gridCol w:w="1036"/>
      </w:tblGrid>
      <w:tr w:rsidR="00603B09" w:rsidRPr="00603B09" w:rsidTr="00603B09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 Campo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Conteúdo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Posição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Formato</w:t>
            </w:r>
          </w:p>
        </w:tc>
      </w:tr>
      <w:tr w:rsidR="00603B09" w:rsidRPr="00603B09" w:rsidTr="00603B09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do registro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"EAD"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603B09" w:rsidRPr="00603B09" w:rsidTr="00603B09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Assinatura Digital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Assinatura do </w:t>
            </w:r>
            <w:proofErr w:type="spellStart"/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Hash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256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04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259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B09" w:rsidRPr="00603B09" w:rsidRDefault="00603B09" w:rsidP="00603B09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603B09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</w:tbl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7.4.1 - Observações: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7.4.1.1 - Campo 02: Vide procedimentos estabelecidos no Anexo VIII.</w:t>
      </w:r>
    </w:p>
    <w:p w:rsidR="00603B09" w:rsidRPr="00603B09" w:rsidRDefault="00603B09" w:rsidP="00603B09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603B09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7250A2" w:rsidRDefault="007250A2"/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3B09"/>
    <w:rsid w:val="00603B09"/>
    <w:rsid w:val="007250A2"/>
    <w:rsid w:val="00ED4A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Acordo">
    <w:name w:val="Texto Acordo*"/>
    <w:autoRedefine/>
    <w:rsid w:val="00603B09"/>
    <w:pPr>
      <w:spacing w:after="120" w:line="240" w:lineRule="auto"/>
      <w:ind w:firstLine="1418"/>
      <w:jc w:val="both"/>
    </w:pPr>
    <w:rPr>
      <w:rFonts w:ascii="Arial" w:eastAsia="Times New Roman" w:hAnsi="Arial" w:cs="Arial"/>
      <w:color w:val="000000"/>
      <w:sz w:val="20"/>
      <w:szCs w:val="20"/>
      <w:lang w:eastAsia="pt-BR"/>
    </w:rPr>
  </w:style>
  <w:style w:type="paragraph" w:customStyle="1" w:styleId="Remisso">
    <w:name w:val="Remissão*"/>
    <w:autoRedefine/>
    <w:rsid w:val="00603B09"/>
    <w:pPr>
      <w:spacing w:before="60" w:after="60" w:line="240" w:lineRule="auto"/>
      <w:ind w:left="1418"/>
      <w:jc w:val="both"/>
    </w:pPr>
    <w:rPr>
      <w:rFonts w:ascii="Arial" w:eastAsia="Times New Roman" w:hAnsi="Arial" w:cs="Times New Roman"/>
      <w:color w:val="FF0000"/>
      <w:sz w:val="20"/>
      <w:szCs w:val="20"/>
      <w:lang w:eastAsia="pt-BR"/>
    </w:rPr>
  </w:style>
  <w:style w:type="paragraph" w:customStyle="1" w:styleId="Subtitulo">
    <w:name w:val="Subtitulo*"/>
    <w:autoRedefine/>
    <w:rsid w:val="00603B09"/>
    <w:pPr>
      <w:spacing w:before="60" w:after="60" w:line="240" w:lineRule="auto"/>
      <w:jc w:val="center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Tabelajustificado">
    <w:name w:val="Tabela justificado*"/>
    <w:basedOn w:val="Normal"/>
    <w:rsid w:val="00603B09"/>
    <w:pPr>
      <w:spacing w:before="28" w:after="28" w:line="240" w:lineRule="auto"/>
      <w:jc w:val="both"/>
    </w:pPr>
    <w:rPr>
      <w:rFonts w:ascii="Arial" w:eastAsia="Times New Roman" w:hAnsi="Arial" w:cs="Times New Roman"/>
      <w:sz w:val="18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12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830</Words>
  <Characters>4488</Characters>
  <Application>Microsoft Office Word</Application>
  <DocSecurity>0</DocSecurity>
  <Lines>37</Lines>
  <Paragraphs>10</Paragraphs>
  <ScaleCrop>false</ScaleCrop>
  <Company/>
  <LinksUpToDate>false</LinksUpToDate>
  <CharactersWithSpaces>5308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2012-06-20T22:56:00Z</dcterms:created>
  <dcterms:modified xsi:type="dcterms:W3CDTF">2012-06-20T22:57:00Z</dcterms:modified>
</cp:coreProperties>
</file>