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“ANEXO VIII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CUPOM FISCAL ELETRÔNICO PARA ICMS e ISSQN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1 - A tabela abaixo define os campos do arquivo XML a ser gerado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LEIAUTE DO ARQUIVO </w:t>
      </w:r>
      <w:proofErr w:type="spellStart"/>
      <w:r w:rsidRPr="0099666F">
        <w:rPr>
          <w:rFonts w:ascii="Arial" w:hAnsi="Arial" w:cs="Arial"/>
          <w:color w:val="000000"/>
          <w:sz w:val="20"/>
          <w:szCs w:val="20"/>
        </w:rPr>
        <w:t>CF-e-ECF</w:t>
      </w:r>
      <w:proofErr w:type="spellEnd"/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> </w:t>
      </w:r>
    </w:p>
    <w:tbl>
      <w:tblPr>
        <w:tblW w:w="11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189"/>
        <w:gridCol w:w="122"/>
        <w:gridCol w:w="495"/>
        <w:gridCol w:w="1491"/>
        <w:gridCol w:w="1826"/>
        <w:gridCol w:w="858"/>
        <w:gridCol w:w="481"/>
        <w:gridCol w:w="406"/>
        <w:gridCol w:w="992"/>
        <w:gridCol w:w="678"/>
        <w:gridCol w:w="366"/>
        <w:gridCol w:w="1939"/>
        <w:gridCol w:w="1220"/>
      </w:tblGrid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CFeECF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CFeECF</w:t>
            </w:r>
            <w:proofErr w:type="spellEnd"/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CFeECF</w:t>
            </w:r>
            <w:proofErr w:type="spellEnd"/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proofErr w:type="gramEnd"/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CFeECF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/ ECF 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z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Versão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End"/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sso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l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‘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’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 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indCFCanc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 xml:space="preserve">Identificador de </w:t>
            </w:r>
            <w:proofErr w:type="spellStart"/>
            <w:r w:rsidRPr="0099666F">
              <w:rPr>
                <w:rFonts w:ascii="Arial" w:hAnsi="Arial" w:cs="Arial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cancelado durante sua emissão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Informar ‘S’ sim ou ‘N’ não conforme tenha ou não ocorrido o seu cancelamento em emissão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Marca do Equipamento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Modelo do Equipamento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Tipo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Tipo do Equipamento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1-7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Possibilidades: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ECF-IF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Outros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B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co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caçã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pacing w:val="3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Sigla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Sigla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põ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põ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60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-e-ECF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co (CCF)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qü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proofErr w:type="gramStart"/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>9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000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000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dRef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referência da Jornada Fiscal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10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AAAA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DD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Entenda-se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>data de referência da Jornada Fiscal como a data do movimento da redução Z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nCRZ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Número do CRZ no momento da emissão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abertura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10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AAAA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DD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ê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abertura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HH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proofErr w:type="gramEnd"/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V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á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IdPAF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Identificação do PAF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1-84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Linhas de identificação do PAF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hVerao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Indicador de horário de verão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“S” – Horário de verão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“N”</w:t>
            </w: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 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- Horário Normal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 xml:space="preserve">A ausência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dessa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z w:val="20"/>
                <w:szCs w:val="20"/>
              </w:rPr>
              <w:t>tag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indica horário normal.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caçã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 xml:space="preserve">l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>o 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Fan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C05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xEndereco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Endereço do Emitente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1-120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I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,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quand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lastRenderedPageBreak/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lastRenderedPageBreak/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á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sa</w:t>
            </w:r>
            <w:r w:rsidRPr="0099666F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oop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l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Q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à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se 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à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'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'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'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'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  <w:u w:val="single"/>
              </w:rPr>
              <w:t>nã</w:t>
            </w:r>
            <w:r w:rsidRPr="0099666F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o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  <w:u w:val="single"/>
              </w:rPr>
              <w:t>s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  <w:u w:val="single"/>
              </w:rPr>
              <w:t>e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  <w:u w:val="single"/>
              </w:rPr>
              <w:t>r</w:t>
            </w:r>
            <w:r w:rsidRPr="0099666F">
              <w:rPr>
                <w:rFonts w:ascii="Arial" w:hAnsi="Arial" w:cs="Arial"/>
                <w:b/>
                <w:sz w:val="20"/>
                <w:szCs w:val="20"/>
                <w:u w:val="single"/>
              </w:rPr>
              <w:t>á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à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260DF0" w:rsidRPr="0099666F" w:rsidTr="00942859">
        <w:trPr>
          <w:jc w:val="center"/>
        </w:trPr>
        <w:tc>
          <w:tcPr>
            <w:tcW w:w="114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 - Dados do Cupom Fiscal Bilhete de Passagem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CFBP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 Bilhete de passagem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 xml:space="preserve"> Modalidade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Modalidade do Transporte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1-16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Ferroviário</w:t>
            </w: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 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ou    Rodoviário  ou Hidroviário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Categoria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Categoria do Transporte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1-16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Municipal ou Intermunicipal ou Interestadual ou Internacional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CodigoLinha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Código da Linha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1-30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Percurso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Percurso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1-30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OrigemUM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Cidade de Origem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OrigemUF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UF de Origem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Deve corresponder à UF de cadastro do prestador de serviço de transporte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DestinoUM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Cidade de Destino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D09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DestinoUF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UF de Destino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D10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DataEmbarque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Data de Embarque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8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D11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HoraEmbarque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Hora de Embarque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D12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Plataforma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Plataforma de Embarque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D13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Poltrona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Poltrona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0-7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D14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3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CNPJ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CNPJ do Prestador de Serviço de Transporte de Passageiros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caçã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z w:val="20"/>
                <w:szCs w:val="20"/>
              </w:rPr>
              <w:t>- 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 ou passageiro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CP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CP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 ou passageiro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CP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E06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RG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RG do passageiro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E01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1-20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u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 ou passageiro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Endereco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Endereço do destinatário ou passageiro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1-79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1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odu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lastRenderedPageBreak/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99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ê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=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999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99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I -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odu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e. Opcional apenas para CF Bilhete de Passagem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Este é o código impresso no Cupom Fiscal.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EA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N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EA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proofErr w:type="gram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8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12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13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99666F">
              <w:rPr>
                <w:rFonts w:ascii="Arial" w:hAnsi="Arial" w:cs="Arial"/>
                <w:spacing w:val="18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 </w:t>
            </w:r>
            <w:r w:rsidRPr="0099666F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 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8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4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-4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go</w:t>
            </w:r>
            <w:r w:rsidRPr="0099666F">
              <w:rPr>
                <w:rFonts w:ascii="Arial" w:hAnsi="Arial" w:cs="Arial"/>
                <w:sz w:val="20"/>
                <w:szCs w:val="20"/>
              </w:rPr>
              <w:t>s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EA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DUN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14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4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  <w:t>o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12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NC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NC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 2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d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gên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NC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(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  <w:proofErr w:type="gramEnd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gên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quand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ex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ex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ão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 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ço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F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qua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qCanc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 Cancelada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qua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cancelada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 </w:t>
            </w:r>
            <w:proofErr w:type="spell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C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30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2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=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08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*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proofErr w:type="spellEnd"/>
            <w:proofErr w:type="gram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: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09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09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dond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dondad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co</w:t>
            </w:r>
            <w:r w:rsidRPr="0099666F">
              <w:rPr>
                <w:rFonts w:ascii="Arial" w:hAnsi="Arial" w:cs="Arial"/>
                <w:sz w:val="20"/>
                <w:szCs w:val="20"/>
              </w:rPr>
              <w:t>m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quand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8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DNC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Acres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Acréscimo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 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CancAcres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Cancelamento de acréscimo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lastRenderedPageBreak/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cancelamento de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item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lastRenderedPageBreak/>
              <w:t>M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bu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nc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den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O grupo ISSQN é mutuamente exclusivo com o grupo ICMS, isto é se ISSQN for informado o grupo ICMS não será informado e vice-versa.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7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T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óp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Informar apenas um dos grupos N02,</w:t>
            </w:r>
            <w:proofErr w:type="gram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 </w:t>
            </w:r>
            <w:proofErr w:type="gram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N03, N04, N05 com base no conteúdo informado na TAG Tributação do ICMS.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=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dq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=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du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Quando usado comando de registro de item 0x02, deve ser informado CST = 90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=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Tributação do ICMS -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40 - Isenta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41 - Não tributada</w:t>
            </w:r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50 - Suspensão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60 - ICMS cobrado anteriormente por substituição tributária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dq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=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41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ub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7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=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=10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300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NAC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z w:val="20"/>
                <w:szCs w:val="20"/>
              </w:rPr>
              <w:t>L 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CS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=10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Origem da mercadoria: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0 - Nacional;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1</w:t>
            </w:r>
            <w:proofErr w:type="gram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- Estrangeira - Importação direta;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2</w:t>
            </w:r>
            <w:proofErr w:type="gram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- Estrangeira - Adquirida no mercado interno.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Si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102- Tributada pelo Simples Nacional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sem permissão de crédito.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300 - Imune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500 - ICMS cobrado anteriormente por substituição tributária (substituído) ou por antecipação</w:t>
            </w:r>
            <w:proofErr w:type="gramEnd"/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T=</w:t>
            </w:r>
            <w:r w:rsidRPr="0099666F">
              <w:rPr>
                <w:rFonts w:ascii="Arial" w:hAnsi="Arial" w:cs="Arial"/>
                <w:sz w:val="20"/>
                <w:szCs w:val="20"/>
              </w:rPr>
              <w:t>1 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=90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z w:val="20"/>
                <w:szCs w:val="20"/>
              </w:rPr>
              <w:t>L 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=90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dq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NAC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90</w:t>
            </w:r>
            <w:r w:rsidRPr="0099666F">
              <w:rPr>
                <w:rFonts w:ascii="Arial" w:hAnsi="Arial" w:cs="Arial"/>
                <w:sz w:val="20"/>
                <w:szCs w:val="20"/>
              </w:rPr>
              <w:t>0 -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4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-4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148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N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é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ex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 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á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é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Al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q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unF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G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  <w:proofErr w:type="gram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7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ex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lastRenderedPageBreak/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999999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s-ES_tradnl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s-ES_tradnl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s-ES_tradnl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v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  <w:proofErr w:type="gram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11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se 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um</w:t>
            </w:r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óp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9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  <w:lang w:val="es-ES_tradnl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p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ez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8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7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10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6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sa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1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dad</w:t>
            </w:r>
            <w:r w:rsidRPr="0099666F">
              <w:rPr>
                <w:rFonts w:ascii="Arial" w:hAnsi="Arial" w:cs="Arial"/>
                <w:sz w:val="20"/>
                <w:szCs w:val="20"/>
              </w:rPr>
              <w:t>e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sa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ê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0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s-ES_tradnl"/>
              </w:rPr>
              <w:t>d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sc</w:t>
            </w:r>
            <w:proofErr w:type="spellEnd"/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; 2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aç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pacing w:val="3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f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d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s,</w:t>
            </w:r>
            <w:r w:rsidRPr="0099666F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açõ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VA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3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P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ECF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G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0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lastRenderedPageBreak/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VA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P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éb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Ali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Ali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7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P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Descrição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VA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0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C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1-20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VA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v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P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  <w:lang w:val="en-US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4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4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5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W01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4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4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4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Acres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os acréscimos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4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4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4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-e-ECF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 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+ Acréscimo de Subtotal – Desconto de Subtotal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cantSplit/>
          <w:jc w:val="center"/>
        </w:trPr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PAF</w:t>
            </w:r>
          </w:p>
        </w:tc>
        <w:tc>
          <w:tcPr>
            <w:tcW w:w="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/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 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Informar valores de desconto ou acréscimo sobre total do </w:t>
            </w:r>
            <w:proofErr w:type="spellStart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. Os valores de desconto e acréscimo sobre total são mutuamente exclusivos.</w:t>
            </w:r>
          </w:p>
        </w:tc>
      </w:tr>
      <w:tr w:rsidR="00260DF0" w:rsidRPr="0099666F" w:rsidTr="0094285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0DF0" w:rsidRPr="0099666F" w:rsidTr="00942859">
        <w:trPr>
          <w:cantSplit/>
          <w:jc w:val="center"/>
        </w:trPr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  <w:lang w:val="en-US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sc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ub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proofErr w:type="spell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End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4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111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Se informado, deve conter desconto concedido sobre total dos itens.</w:t>
            </w:r>
          </w:p>
        </w:tc>
      </w:tr>
      <w:tr w:rsidR="00260DF0" w:rsidRPr="0099666F" w:rsidTr="0094285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0DF0" w:rsidRPr="0099666F" w:rsidTr="0094285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  <w:lang w:val="en-US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ub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proofErr w:type="spell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Se informado, deve conter acréscimo sobre total dos itens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  <w:lang w:val="en-US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2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vCanc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  <w:lang w:val="en-US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ub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proofErr w:type="spell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proofErr w:type="spell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Cancelamento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Cancelamento de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õe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proofErr w:type="spellEnd"/>
            <w:proofErr w:type="gramEnd"/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500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 xml:space="preserve">Informações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oriundas do campo mensagem promocional</w:t>
            </w:r>
            <w:proofErr w:type="gramEnd"/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3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çõe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7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#</w:t>
            </w:r>
          </w:p>
        </w:tc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AssinaturaDigital</w:t>
            </w:r>
            <w:proofErr w:type="spellEnd"/>
            <w:proofErr w:type="gramEnd"/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4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4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46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ZA02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Algoritmo da assinatura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1-10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Valor fixo “RSA”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ZA03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Versão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eastAsia="Batang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Valor fixo “0001”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ZA04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ExtensaoChave</w:t>
            </w:r>
            <w:proofErr w:type="spellEnd"/>
            <w:proofErr w:type="gramEnd"/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eastAsia="Batang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Valor fixo “1024”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lastRenderedPageBreak/>
              <w:t>Equipamento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ZA05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proofErr w:type="spellStart"/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Hash</w:t>
            </w:r>
            <w:proofErr w:type="spellEnd"/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eastAsia="Batang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Valor fixo “MD5”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ZA06</w:t>
            </w:r>
          </w:p>
        </w:tc>
        <w:tc>
          <w:tcPr>
            <w:tcW w:w="1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Assinatura</w:t>
            </w:r>
          </w:p>
        </w:tc>
        <w:tc>
          <w:tcPr>
            <w:tcW w:w="1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proofErr w:type="spellStart"/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Assinarura</w:t>
            </w:r>
            <w:proofErr w:type="spellEnd"/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 xml:space="preserve"> Digital em </w:t>
            </w:r>
            <w:r w:rsidRPr="0099666F">
              <w:rPr>
                <w:rFonts w:ascii="Arial" w:hAnsi="Arial" w:cs="Arial"/>
                <w:sz w:val="20"/>
                <w:szCs w:val="20"/>
              </w:rPr>
              <w:t>Hexadecimal</w:t>
            </w:r>
          </w:p>
        </w:tc>
        <w:tc>
          <w:tcPr>
            <w:tcW w:w="8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E</w:t>
            </w:r>
          </w:p>
        </w:tc>
        <w:tc>
          <w:tcPr>
            <w:tcW w:w="5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C</w:t>
            </w:r>
          </w:p>
        </w:tc>
        <w:tc>
          <w:tcPr>
            <w:tcW w:w="9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eastAsia="Batang" w:hAnsi="Arial" w:cs="Arial"/>
                <w:sz w:val="20"/>
                <w:szCs w:val="20"/>
              </w:rPr>
              <w:t>64-256</w:t>
            </w: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eastAsia="Batang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>A assinatura digital é processada da seguinte forma: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 xml:space="preserve">Considera-se para o cálculo do </w:t>
      </w:r>
      <w:proofErr w:type="spellStart"/>
      <w:r w:rsidRPr="0099666F">
        <w:rPr>
          <w:rFonts w:ascii="Arial" w:hAnsi="Arial" w:cs="Arial"/>
          <w:sz w:val="20"/>
          <w:szCs w:val="20"/>
        </w:rPr>
        <w:t>hash</w:t>
      </w:r>
      <w:proofErr w:type="spellEnd"/>
      <w:r w:rsidRPr="0099666F">
        <w:rPr>
          <w:rFonts w:ascii="Arial" w:hAnsi="Arial" w:cs="Arial"/>
          <w:sz w:val="20"/>
          <w:szCs w:val="20"/>
        </w:rPr>
        <w:t xml:space="preserve"> todos os bytes do arquivo, até o </w:t>
      </w:r>
      <w:proofErr w:type="spellStart"/>
      <w:r w:rsidRPr="0099666F">
        <w:rPr>
          <w:rFonts w:ascii="Arial" w:hAnsi="Arial" w:cs="Arial"/>
          <w:sz w:val="20"/>
          <w:szCs w:val="20"/>
        </w:rPr>
        <w:t>carácter</w:t>
      </w:r>
      <w:proofErr w:type="spellEnd"/>
      <w:r w:rsidRPr="0099666F">
        <w:rPr>
          <w:rFonts w:ascii="Arial" w:hAnsi="Arial" w:cs="Arial"/>
          <w:sz w:val="20"/>
          <w:szCs w:val="20"/>
        </w:rPr>
        <w:t xml:space="preserve"> &gt; (inclusive) da </w:t>
      </w:r>
      <w:proofErr w:type="spellStart"/>
      <w:r w:rsidRPr="0099666F">
        <w:rPr>
          <w:rFonts w:ascii="Arial" w:hAnsi="Arial" w:cs="Arial"/>
          <w:sz w:val="20"/>
          <w:szCs w:val="20"/>
        </w:rPr>
        <w:t>tag</w:t>
      </w:r>
      <w:proofErr w:type="spellEnd"/>
      <w:r w:rsidRPr="0099666F">
        <w:rPr>
          <w:rFonts w:ascii="Arial" w:hAnsi="Arial" w:cs="Arial"/>
          <w:sz w:val="20"/>
          <w:szCs w:val="20"/>
        </w:rPr>
        <w:t xml:space="preserve"> “&lt;Assinatura&gt; e prossegue no arquivo no</w:t>
      </w:r>
      <w:proofErr w:type="gramStart"/>
      <w:r w:rsidRPr="0099666F">
        <w:rPr>
          <w:rFonts w:ascii="Arial" w:hAnsi="Arial" w:cs="Arial"/>
          <w:sz w:val="20"/>
          <w:szCs w:val="20"/>
        </w:rPr>
        <w:t xml:space="preserve">  </w:t>
      </w:r>
      <w:proofErr w:type="spellStart"/>
      <w:proofErr w:type="gramEnd"/>
      <w:r w:rsidRPr="0099666F">
        <w:rPr>
          <w:rFonts w:ascii="Arial" w:hAnsi="Arial" w:cs="Arial"/>
          <w:sz w:val="20"/>
          <w:szCs w:val="20"/>
        </w:rPr>
        <w:t>carácter</w:t>
      </w:r>
      <w:proofErr w:type="spellEnd"/>
      <w:r w:rsidRPr="0099666F">
        <w:rPr>
          <w:rFonts w:ascii="Arial" w:hAnsi="Arial" w:cs="Arial"/>
          <w:sz w:val="20"/>
          <w:szCs w:val="20"/>
        </w:rPr>
        <w:t xml:space="preserve"> &lt; (inclusive) da </w:t>
      </w:r>
      <w:proofErr w:type="spellStart"/>
      <w:r w:rsidRPr="0099666F">
        <w:rPr>
          <w:rFonts w:ascii="Arial" w:hAnsi="Arial" w:cs="Arial"/>
          <w:sz w:val="20"/>
          <w:szCs w:val="20"/>
        </w:rPr>
        <w:t>tag</w:t>
      </w:r>
      <w:proofErr w:type="spellEnd"/>
      <w:r w:rsidRPr="0099666F">
        <w:rPr>
          <w:rFonts w:ascii="Arial" w:hAnsi="Arial" w:cs="Arial"/>
          <w:sz w:val="20"/>
          <w:szCs w:val="20"/>
        </w:rPr>
        <w:t xml:space="preserve"> &lt;/Assinatura&gt;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pacing w:val="2"/>
          <w:sz w:val="20"/>
          <w:szCs w:val="20"/>
        </w:rPr>
        <w:t>L</w:t>
      </w:r>
      <w:r w:rsidRPr="0099666F">
        <w:rPr>
          <w:rFonts w:ascii="Arial" w:hAnsi="Arial" w:cs="Arial"/>
          <w:color w:val="000000"/>
          <w:sz w:val="20"/>
          <w:szCs w:val="20"/>
        </w:rPr>
        <w:t>eia</w:t>
      </w:r>
      <w:r w:rsidRPr="0099666F">
        <w:rPr>
          <w:rFonts w:ascii="Arial" w:hAnsi="Arial" w:cs="Arial"/>
          <w:color w:val="000000"/>
          <w:spacing w:val="-3"/>
          <w:sz w:val="20"/>
          <w:szCs w:val="20"/>
        </w:rPr>
        <w:t>u</w:t>
      </w:r>
      <w:r w:rsidRPr="0099666F">
        <w:rPr>
          <w:rFonts w:ascii="Arial" w:hAnsi="Arial" w:cs="Arial"/>
          <w:color w:val="000000"/>
          <w:sz w:val="20"/>
          <w:szCs w:val="20"/>
        </w:rPr>
        <w:t>te</w:t>
      </w:r>
      <w:r w:rsidRPr="0099666F">
        <w:rPr>
          <w:rFonts w:ascii="Arial" w:hAnsi="Arial" w:cs="Arial"/>
          <w:color w:val="000000"/>
          <w:spacing w:val="-3"/>
          <w:sz w:val="20"/>
          <w:szCs w:val="20"/>
        </w:rPr>
        <w:t xml:space="preserve"> 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>d</w:t>
      </w:r>
      <w:r w:rsidRPr="0099666F">
        <w:rPr>
          <w:rFonts w:ascii="Arial" w:hAnsi="Arial" w:cs="Arial"/>
          <w:color w:val="000000"/>
          <w:sz w:val="20"/>
          <w:szCs w:val="20"/>
        </w:rPr>
        <w:t>o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r w:rsidRPr="0099666F">
        <w:rPr>
          <w:rFonts w:ascii="Arial" w:hAnsi="Arial" w:cs="Arial"/>
          <w:color w:val="000000"/>
          <w:sz w:val="20"/>
          <w:szCs w:val="20"/>
        </w:rPr>
        <w:t>a</w:t>
      </w:r>
      <w:r w:rsidRPr="0099666F">
        <w:rPr>
          <w:rFonts w:ascii="Arial" w:hAnsi="Arial" w:cs="Arial"/>
          <w:color w:val="000000"/>
          <w:spacing w:val="-2"/>
          <w:sz w:val="20"/>
          <w:szCs w:val="20"/>
        </w:rPr>
        <w:t>r</w:t>
      </w:r>
      <w:r w:rsidRPr="0099666F">
        <w:rPr>
          <w:rFonts w:ascii="Arial" w:hAnsi="Arial" w:cs="Arial"/>
          <w:color w:val="000000"/>
          <w:spacing w:val="-3"/>
          <w:sz w:val="20"/>
          <w:szCs w:val="20"/>
        </w:rPr>
        <w:t>q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>u</w:t>
      </w:r>
      <w:r w:rsidRPr="0099666F">
        <w:rPr>
          <w:rFonts w:ascii="Arial" w:hAnsi="Arial" w:cs="Arial"/>
          <w:color w:val="000000"/>
          <w:sz w:val="20"/>
          <w:szCs w:val="20"/>
        </w:rPr>
        <w:t>i</w:t>
      </w:r>
      <w:r w:rsidRPr="0099666F">
        <w:rPr>
          <w:rFonts w:ascii="Arial" w:hAnsi="Arial" w:cs="Arial"/>
          <w:color w:val="000000"/>
          <w:spacing w:val="-4"/>
          <w:sz w:val="20"/>
          <w:szCs w:val="20"/>
        </w:rPr>
        <w:t>v</w:t>
      </w:r>
      <w:r w:rsidRPr="0099666F">
        <w:rPr>
          <w:rFonts w:ascii="Arial" w:hAnsi="Arial" w:cs="Arial"/>
          <w:color w:val="000000"/>
          <w:sz w:val="20"/>
          <w:szCs w:val="20"/>
        </w:rPr>
        <w:t>o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 xml:space="preserve"> </w:t>
      </w:r>
      <w:proofErr w:type="spellStart"/>
      <w:r w:rsidRPr="0099666F">
        <w:rPr>
          <w:rFonts w:ascii="Arial" w:hAnsi="Arial" w:cs="Arial"/>
          <w:color w:val="000000"/>
          <w:spacing w:val="-5"/>
          <w:sz w:val="20"/>
          <w:szCs w:val="20"/>
        </w:rPr>
        <w:t>CF-e-ECF</w:t>
      </w:r>
      <w:proofErr w:type="spellEnd"/>
      <w:r w:rsidRPr="0099666F">
        <w:rPr>
          <w:rFonts w:ascii="Arial" w:hAnsi="Arial" w:cs="Arial"/>
          <w:color w:val="000000"/>
          <w:spacing w:val="-8"/>
          <w:sz w:val="20"/>
          <w:szCs w:val="20"/>
        </w:rPr>
        <w:t xml:space="preserve"> </w:t>
      </w:r>
      <w:r w:rsidRPr="0099666F">
        <w:rPr>
          <w:rFonts w:ascii="Arial" w:hAnsi="Arial" w:cs="Arial"/>
          <w:color w:val="000000"/>
          <w:sz w:val="20"/>
          <w:szCs w:val="20"/>
        </w:rPr>
        <w:t>ca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>n</w:t>
      </w:r>
      <w:r w:rsidRPr="0099666F">
        <w:rPr>
          <w:rFonts w:ascii="Arial" w:hAnsi="Arial" w:cs="Arial"/>
          <w:color w:val="000000"/>
          <w:sz w:val="20"/>
          <w:szCs w:val="20"/>
        </w:rPr>
        <w:t>ce</w:t>
      </w:r>
      <w:r w:rsidRPr="0099666F">
        <w:rPr>
          <w:rFonts w:ascii="Arial" w:hAnsi="Arial" w:cs="Arial"/>
          <w:color w:val="000000"/>
          <w:spacing w:val="-4"/>
          <w:sz w:val="20"/>
          <w:szCs w:val="20"/>
        </w:rPr>
        <w:t>l</w:t>
      </w:r>
      <w:r w:rsidRPr="0099666F">
        <w:rPr>
          <w:rFonts w:ascii="Arial" w:hAnsi="Arial" w:cs="Arial"/>
          <w:color w:val="000000"/>
          <w:sz w:val="20"/>
          <w:szCs w:val="20"/>
        </w:rPr>
        <w:t>a</w:t>
      </w:r>
      <w:r w:rsidRPr="0099666F">
        <w:rPr>
          <w:rFonts w:ascii="Arial" w:hAnsi="Arial" w:cs="Arial"/>
          <w:color w:val="000000"/>
          <w:spacing w:val="-2"/>
          <w:sz w:val="20"/>
          <w:szCs w:val="20"/>
        </w:rPr>
        <w:t>m</w:t>
      </w:r>
      <w:r w:rsidRPr="0099666F">
        <w:rPr>
          <w:rFonts w:ascii="Arial" w:hAnsi="Arial" w:cs="Arial"/>
          <w:color w:val="000000"/>
          <w:sz w:val="20"/>
          <w:szCs w:val="20"/>
        </w:rPr>
        <w:t>e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>n</w:t>
      </w:r>
      <w:r w:rsidRPr="0099666F">
        <w:rPr>
          <w:rFonts w:ascii="Arial" w:hAnsi="Arial" w:cs="Arial"/>
          <w:color w:val="000000"/>
          <w:spacing w:val="-3"/>
          <w:sz w:val="20"/>
          <w:szCs w:val="20"/>
        </w:rPr>
        <w:t>t</w:t>
      </w:r>
      <w:r w:rsidRPr="0099666F">
        <w:rPr>
          <w:rFonts w:ascii="Arial" w:hAnsi="Arial" w:cs="Arial"/>
          <w:color w:val="000000"/>
          <w:spacing w:val="2"/>
          <w:sz w:val="20"/>
          <w:szCs w:val="20"/>
        </w:rPr>
        <w:t>o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> </w:t>
      </w:r>
    </w:p>
    <w:tbl>
      <w:tblPr>
        <w:tblW w:w="11346" w:type="dxa"/>
        <w:jc w:val="center"/>
        <w:tblCellMar>
          <w:left w:w="0" w:type="dxa"/>
          <w:right w:w="0" w:type="dxa"/>
        </w:tblCellMar>
        <w:tblLook w:val="0000"/>
      </w:tblPr>
      <w:tblGrid>
        <w:gridCol w:w="1168"/>
        <w:gridCol w:w="178"/>
        <w:gridCol w:w="491"/>
        <w:gridCol w:w="1477"/>
        <w:gridCol w:w="45"/>
        <w:gridCol w:w="1391"/>
        <w:gridCol w:w="858"/>
        <w:gridCol w:w="507"/>
        <w:gridCol w:w="432"/>
        <w:gridCol w:w="831"/>
        <w:gridCol w:w="678"/>
        <w:gridCol w:w="406"/>
        <w:gridCol w:w="1695"/>
        <w:gridCol w:w="1189"/>
      </w:tblGrid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134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proofErr w:type="gramEnd"/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-e-ECF</w:t>
            </w:r>
            <w:proofErr w:type="spell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z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Versão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 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sso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l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"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"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  <w:proofErr w:type="gram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4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End"/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sso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 xml:space="preserve">  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l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‘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’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 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proofErr w:type="gram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10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AAAA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DD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lastRenderedPageBreak/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proofErr w:type="gramEnd"/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lastRenderedPageBreak/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lastRenderedPageBreak/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lastRenderedPageBreak/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HH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proofErr w:type="gramEnd"/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134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lastRenderedPageBreak/>
              <w:t>B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caçã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XU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Sigla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Sigla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põ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qu</w:t>
            </w:r>
            <w:r w:rsidRPr="0099666F">
              <w:rPr>
                <w:rFonts w:ascii="Arial" w:hAnsi="Arial" w:cs="Arial"/>
                <w:sz w:val="20"/>
                <w:szCs w:val="20"/>
              </w:rPr>
              <w:t>e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põ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r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ó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60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-e-ECF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m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co (CCF)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ú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qü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é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1"/>
                <w:sz w:val="20"/>
                <w:szCs w:val="20"/>
              </w:rPr>
              <w:t xml:space="preserve"> 000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000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dRef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referência da Jornada Fiscal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10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AAAA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DD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08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nCRZ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Número do CRZ no momento da emissão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abertura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10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AAAA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DD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il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ê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 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10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 abertura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8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“</w:t>
            </w: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HH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proofErr w:type="gramEnd"/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MM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: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í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á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ód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(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ba</w:t>
            </w:r>
            <w:r w:rsidRPr="0099666F">
              <w:rPr>
                <w:rFonts w:ascii="Arial" w:hAnsi="Arial" w:cs="Arial"/>
                <w:sz w:val="20"/>
                <w:szCs w:val="20"/>
              </w:rPr>
              <w:t>se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2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9</w:t>
            </w:r>
            <w:r w:rsidRPr="0099666F">
              <w:rPr>
                <w:rFonts w:ascii="Arial" w:hAnsi="Arial" w:cs="Arial"/>
                <w:sz w:val="20"/>
                <w:szCs w:val="20"/>
              </w:rPr>
              <w:t>)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ha</w:t>
            </w:r>
            <w:r w:rsidRPr="0099666F">
              <w:rPr>
                <w:rFonts w:ascii="Arial" w:hAnsi="Arial" w:cs="Arial"/>
                <w:sz w:val="20"/>
                <w:szCs w:val="20"/>
              </w:rPr>
              <w:t>ve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h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ve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sso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134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caçã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 xml:space="preserve">l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0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,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nã</w:t>
            </w:r>
            <w:r w:rsidRPr="0099666F">
              <w:rPr>
                <w:rFonts w:ascii="Arial" w:hAnsi="Arial" w:cs="Arial"/>
                <w:sz w:val="20"/>
                <w:szCs w:val="20"/>
              </w:rPr>
              <w:t>o 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Fan</w:t>
            </w:r>
            <w:r w:rsidRPr="0099666F">
              <w:rPr>
                <w:rFonts w:ascii="Arial" w:hAnsi="Arial" w:cs="Arial"/>
                <w:sz w:val="20"/>
                <w:szCs w:val="20"/>
              </w:rPr>
              <w:t>t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6</w:t>
            </w:r>
            <w:r w:rsidRPr="0099666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C05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xEndereco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Endereço do Emitente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1-120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06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A IE deve ser informada apenas com algarismos, sem caracteres de formatação (ponto, barra, hífen, etc.);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lastRenderedPageBreak/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n-US"/>
              </w:rPr>
              <w:t>07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un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Este campo deve ser informado, quando ocorrer </w:t>
            </w:r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emissão de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conjugada, com prestação de serviços sujeitos ao ISSQN e fornecimento de peças sujeitos ao ICMS.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134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 - Dados do Cupom Fiscal Bilhete de Passagem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em</w:t>
            </w:r>
            <w:proofErr w:type="spellEnd"/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CPBP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da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 Bilhete de passagem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D02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  <w:lang w:val="en-US"/>
              </w:rPr>
            </w:pP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CNPJ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CNPJ do Prestador de Serviço de Transporte de Passageiros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  <w:tr w:rsidR="00260DF0" w:rsidRPr="0099666F" w:rsidTr="00942859">
        <w:trPr>
          <w:jc w:val="center"/>
        </w:trPr>
        <w:tc>
          <w:tcPr>
            <w:tcW w:w="1016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caçã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7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up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10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ô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CNP</w:t>
            </w:r>
            <w:r w:rsidRPr="0099666F">
              <w:rPr>
                <w:rFonts w:ascii="Arial" w:hAnsi="Arial" w:cs="Arial"/>
                <w:sz w:val="20"/>
                <w:szCs w:val="20"/>
              </w:rPr>
              <w:t>J</w:t>
            </w:r>
            <w:r w:rsidRPr="0099666F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 ou passageiro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Informar o CNPJ do destinatário, preenchendo os zeros não significativos.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CP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CP</w:t>
            </w:r>
            <w:r w:rsidRPr="0099666F">
              <w:rPr>
                <w:rFonts w:ascii="Arial" w:hAnsi="Arial" w:cs="Arial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á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>o ou passageiro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Informar o CPF do destinatário, preenchendo os zeros não significativos.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PAF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E04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RG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RG do passageiro 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5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1-20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2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Deve ser o mesmo do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a ser cancelado</w:t>
            </w:r>
          </w:p>
        </w:tc>
      </w:tr>
      <w:tr w:rsidR="00260DF0" w:rsidRPr="0099666F" w:rsidTr="00942859">
        <w:trPr>
          <w:jc w:val="center"/>
        </w:trPr>
        <w:tc>
          <w:tcPr>
            <w:tcW w:w="1134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8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3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CF-e-ECF</w:t>
            </w:r>
            <w:proofErr w:type="spellEnd"/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  <w:r w:rsidRPr="0099666F">
              <w:rPr>
                <w:rFonts w:ascii="Arial" w:hAnsi="Arial" w:cs="Arial"/>
                <w:sz w:val="20"/>
                <w:szCs w:val="20"/>
              </w:rPr>
              <w:t xml:space="preserve"> o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lastRenderedPageBreak/>
              <w:t>Equipamento</w:t>
            </w:r>
          </w:p>
        </w:tc>
        <w:tc>
          <w:tcPr>
            <w:tcW w:w="2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16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Gr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</w:t>
            </w:r>
            <w:proofErr w:type="gram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-e-ECF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W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r c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ad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134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Z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b/>
                <w:spacing w:val="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f</w:t>
            </w:r>
            <w:r w:rsidRPr="0099666F">
              <w:rPr>
                <w:rFonts w:ascii="Arial" w:hAnsi="Arial" w:cs="Arial"/>
                <w:b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pacing w:val="6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çõe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9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4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b/>
                <w:spacing w:val="-4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pacing w:val="1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b/>
                <w:spacing w:val="-7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-1"/>
                <w:sz w:val="20"/>
                <w:szCs w:val="20"/>
              </w:rPr>
              <w:t>g</w:t>
            </w:r>
            <w:r w:rsidRPr="0099666F">
              <w:rPr>
                <w:rFonts w:ascii="Arial" w:hAnsi="Arial" w:cs="Arial"/>
                <w:b/>
                <w:spacing w:val="-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b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b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b/>
                <w:sz w:val="20"/>
                <w:szCs w:val="20"/>
              </w:rPr>
              <w:t>l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  <w:lang w:val="es-ES_tradnl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g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e</w:t>
            </w:r>
            <w:proofErr w:type="spell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M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#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  <w:lang w:val="es-ES_tradnl"/>
              </w:rPr>
              <w:t>I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D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  <w:lang w:val="es-ES_tradnl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  <w:lang w:val="es-ES_tradnl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  <w:lang w:val="es-ES_tradnl"/>
              </w:rPr>
              <w:t>m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  <w:lang w:val="es-ES_tradnl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  <w:lang w:val="es-ES_tradnl"/>
              </w:rP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sc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ã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p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ên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an</w:t>
            </w:r>
            <w:r w:rsidRPr="0099666F">
              <w:rPr>
                <w:rFonts w:ascii="Arial" w:hAnsi="Arial" w:cs="Arial"/>
                <w:sz w:val="20"/>
                <w:szCs w:val="20"/>
              </w:rPr>
              <w:t>h</w:t>
            </w:r>
            <w:proofErr w:type="spellEnd"/>
            <w:proofErr w:type="gramEnd"/>
          </w:p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6"/>
                <w:sz w:val="20"/>
                <w:szCs w:val="20"/>
              </w:rPr>
              <w:t>C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úd</w:t>
            </w:r>
            <w:r w:rsidRPr="0099666F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1"/>
                <w:sz w:val="20"/>
                <w:szCs w:val="20"/>
              </w:rPr>
              <w:t>O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b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s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pacing w:val="5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va</w:t>
            </w:r>
            <w:r w:rsidRPr="0099666F">
              <w:rPr>
                <w:rFonts w:ascii="Arial" w:hAnsi="Arial" w:cs="Arial"/>
                <w:spacing w:val="7"/>
                <w:sz w:val="20"/>
                <w:szCs w:val="20"/>
              </w:rPr>
              <w:t>ç</w:t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õ</w:t>
            </w:r>
            <w:r w:rsidRPr="0099666F">
              <w:rPr>
                <w:rFonts w:ascii="Arial" w:hAnsi="Arial" w:cs="Arial"/>
                <w:spacing w:val="-6"/>
                <w:sz w:val="20"/>
                <w:szCs w:val="20"/>
              </w:rPr>
              <w:t>e</w:t>
            </w:r>
            <w:r w:rsidRPr="0099666F"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AssinaturaDigital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z w:val="20"/>
                <w:szCs w:val="20"/>
              </w:rPr>
              <w:t>ss</w:t>
            </w:r>
            <w:r w:rsidRPr="0099666F">
              <w:rPr>
                <w:rFonts w:ascii="Arial" w:hAnsi="Arial" w:cs="Arial"/>
                <w:spacing w:val="3"/>
                <w:sz w:val="20"/>
                <w:szCs w:val="20"/>
              </w:rPr>
              <w:t>i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n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99666F">
              <w:rPr>
                <w:rFonts w:ascii="Arial" w:hAnsi="Arial" w:cs="Arial"/>
                <w:spacing w:val="-5"/>
                <w:sz w:val="20"/>
                <w:szCs w:val="20"/>
              </w:rPr>
              <w:t>u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r</w:t>
            </w:r>
            <w:r w:rsidRPr="0099666F">
              <w:rPr>
                <w:rFonts w:ascii="Arial" w:hAnsi="Arial" w:cs="Arial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41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X</w:t>
            </w:r>
            <w:r w:rsidRPr="0099666F">
              <w:rPr>
                <w:rFonts w:ascii="Arial" w:hAnsi="Arial" w:cs="Arial"/>
                <w:spacing w:val="-3"/>
                <w:sz w:val="20"/>
                <w:szCs w:val="20"/>
              </w:rPr>
              <w:t>M</w:t>
            </w:r>
            <w:r w:rsidRPr="0099666F">
              <w:rPr>
                <w:rFonts w:ascii="Arial" w:hAnsi="Arial" w:cs="Arial"/>
                <w:sz w:val="20"/>
                <w:szCs w:val="20"/>
              </w:rPr>
              <w:t>L</w:t>
            </w:r>
            <w:r w:rsidRPr="0099666F">
              <w:rPr>
                <w:rFonts w:ascii="Arial" w:hAnsi="Arial" w:cs="Arial"/>
                <w:spacing w:val="-46"/>
                <w:sz w:val="20"/>
                <w:szCs w:val="20"/>
              </w:rPr>
              <w:t xml:space="preserve"> </w:t>
            </w:r>
            <w:r w:rsidRPr="0099666F">
              <w:rPr>
                <w:rFonts w:ascii="Arial" w:hAnsi="Arial" w:cs="Arial"/>
                <w:sz w:val="20"/>
                <w:szCs w:val="20"/>
              </w:rPr>
              <w:tab/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99666F"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CF-e-ECF</w:t>
            </w:r>
            <w:proofErr w:type="spellEnd"/>
            <w:r w:rsidRPr="0099666F">
              <w:rPr>
                <w:rFonts w:ascii="Arial" w:hAnsi="Arial" w:cs="Arial"/>
                <w:spacing w:val="-46"/>
                <w:sz w:val="2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G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</w:t>
            </w: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 w:rsidRPr="0099666F">
              <w:rPr>
                <w:rFonts w:ascii="Arial" w:hAnsi="Arial" w:cs="Arial"/>
                <w:spacing w:val="2"/>
                <w:sz w:val="20"/>
                <w:szCs w:val="20"/>
              </w:rPr>
              <w:t>-</w:t>
            </w:r>
            <w:r w:rsidRPr="0099666F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ZA02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Algoritmo da assinatura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1-10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Valor fixo “RSA”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ZA03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Versão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Valor fixo “0001”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ZA04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proofErr w:type="spellStart"/>
            <w:proofErr w:type="gram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ExtensaoChave</w:t>
            </w:r>
            <w:proofErr w:type="spellEnd"/>
            <w:proofErr w:type="gram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4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Valor fixo “1024”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ZA05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Hash</w:t>
            </w:r>
            <w:proofErr w:type="spellEnd"/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99666F">
              <w:rPr>
                <w:rFonts w:ascii="Arial" w:hAnsi="Arial" w:cs="Arial"/>
                <w:sz w:val="20"/>
                <w:szCs w:val="20"/>
              </w:rPr>
              <w:t>3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Valor fixo “MD5”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Equipamento</w:t>
            </w: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ZA06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Assinatura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proofErr w:type="spellStart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Assinarura</w:t>
            </w:r>
            <w:proofErr w:type="spellEnd"/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 xml:space="preserve"> Digital em Hexadecimal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2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2"/>
                <w:sz w:val="20"/>
                <w:szCs w:val="20"/>
              </w:rPr>
              <w:t>ZA01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C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pacing w:val="-1"/>
                <w:sz w:val="20"/>
                <w:szCs w:val="20"/>
              </w:rPr>
            </w:pPr>
            <w:r w:rsidRPr="0099666F">
              <w:rPr>
                <w:rFonts w:ascii="Arial" w:hAnsi="Arial" w:cs="Arial"/>
                <w:spacing w:val="-1"/>
                <w:sz w:val="20"/>
                <w:szCs w:val="20"/>
              </w:rPr>
              <w:t>1-1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64-256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DF0" w:rsidRPr="0099666F" w:rsidRDefault="00260DF0" w:rsidP="00942859">
            <w:pPr>
              <w:ind w:firstLine="14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66F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260DF0" w:rsidRPr="0099666F" w:rsidTr="00942859">
        <w:trPr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DF0" w:rsidRPr="0099666F" w:rsidRDefault="00260DF0" w:rsidP="00942859">
            <w:pPr>
              <w:ind w:firstLine="141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Legenda: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Coluna Elemento: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A - indica que o campo é um atributo do Elemento anterior;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E - indica que o campo é um Elemento;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CE – indica que o campo é um Elemento que deriva de uma Escolha (</w:t>
      </w:r>
      <w:proofErr w:type="spellStart"/>
      <w:r w:rsidRPr="0099666F">
        <w:rPr>
          <w:rFonts w:ascii="Arial" w:hAnsi="Arial" w:cs="Arial"/>
          <w:color w:val="000000"/>
          <w:sz w:val="20"/>
          <w:szCs w:val="20"/>
        </w:rPr>
        <w:t>Choice</w:t>
      </w:r>
      <w:proofErr w:type="spellEnd"/>
      <w:r w:rsidRPr="0099666F">
        <w:rPr>
          <w:rFonts w:ascii="Arial" w:hAnsi="Arial" w:cs="Arial"/>
          <w:color w:val="000000"/>
          <w:sz w:val="20"/>
          <w:szCs w:val="20"/>
        </w:rPr>
        <w:t>);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G – indica que o campo é um Elemento de Grupo;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CG - indica que o campo é um Elemento de Grupo que deriva de uma Escolha (</w:t>
      </w:r>
      <w:proofErr w:type="spellStart"/>
      <w:r w:rsidRPr="0099666F">
        <w:rPr>
          <w:rFonts w:ascii="Arial" w:hAnsi="Arial" w:cs="Arial"/>
          <w:color w:val="000000"/>
          <w:sz w:val="20"/>
          <w:szCs w:val="20"/>
        </w:rPr>
        <w:t>Choice</w:t>
      </w:r>
      <w:proofErr w:type="spellEnd"/>
      <w:r w:rsidRPr="0099666F">
        <w:rPr>
          <w:rFonts w:ascii="Arial" w:hAnsi="Arial" w:cs="Arial"/>
          <w:color w:val="000000"/>
          <w:sz w:val="20"/>
          <w:szCs w:val="20"/>
        </w:rPr>
        <w:t>);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ID – indica que o campo é um ID da XML 1.0;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RC – indica que o campo é uma </w:t>
      </w:r>
      <w:proofErr w:type="spellStart"/>
      <w:r w:rsidRPr="0099666F">
        <w:rPr>
          <w:rFonts w:ascii="Arial" w:hAnsi="Arial" w:cs="Arial"/>
          <w:color w:val="000000"/>
          <w:sz w:val="20"/>
          <w:szCs w:val="20"/>
        </w:rPr>
        <w:t>key</w:t>
      </w:r>
      <w:proofErr w:type="spellEnd"/>
      <w:r w:rsidRPr="0099666F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99666F">
        <w:rPr>
          <w:rFonts w:ascii="Arial" w:hAnsi="Arial" w:cs="Arial"/>
          <w:color w:val="000000"/>
          <w:sz w:val="20"/>
          <w:szCs w:val="20"/>
        </w:rPr>
        <w:t>constraint</w:t>
      </w:r>
      <w:proofErr w:type="spellEnd"/>
      <w:r w:rsidRPr="0099666F">
        <w:rPr>
          <w:rFonts w:ascii="Arial" w:hAnsi="Arial" w:cs="Arial"/>
          <w:color w:val="000000"/>
          <w:sz w:val="20"/>
          <w:szCs w:val="20"/>
        </w:rPr>
        <w:t xml:space="preserve"> (Restrição de Chave) para garantir a unicidade e presença do valor.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Coluna Tipo: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N – campo de dados numéricos;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 – campo dados alfanuméricos;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D – campo de data.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2. Método para criação da chave de busca do </w:t>
      </w:r>
      <w:proofErr w:type="spellStart"/>
      <w:r w:rsidRPr="0099666F">
        <w:rPr>
          <w:rFonts w:ascii="Arial" w:hAnsi="Arial" w:cs="Arial"/>
          <w:color w:val="000000"/>
          <w:sz w:val="20"/>
          <w:szCs w:val="20"/>
        </w:rPr>
        <w:t>CF-e-ECF</w:t>
      </w:r>
      <w:proofErr w:type="spellEnd"/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1.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A chave de busca terá 44 dígitos numéricos e será composta pelas seguintes informações: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a.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Numero serial do ECF com 22 dígitos (conforme regra de conversão de 20 dígitos em 22 dígitos descrita no exemplo a seguir);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b.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Contador de Cupom Fiscal com 9 dígitos;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c.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Data de emissão do Cupom Fiscal com 8 dígitos;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d.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Numero aleatório com 3 dígitos, gerado randomicamente no momento do fechamento da impressão do Cupom Fiscal;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spellStart"/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e.</w:t>
      </w:r>
      <w:proofErr w:type="spellEnd"/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Dígito verificador de 2 dígitos;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lastRenderedPageBreak/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2.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Os 44 caracteres deverão ser impressos em 4 blocos de 11 caracteres separados por um espaço;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3.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Os dois últimos dígitos validarão os demais números da chave de busca;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Ex.: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Num. serial = AZ123456789012345678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CCF = 000533335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Data = 01012000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Numero aleatório = 678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Dígito verificador = DV (calculado)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Convertendo AZ em numérico: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A=00, B=01, C=02,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</w:t>
      </w:r>
      <w:r w:rsidRPr="0099666F">
        <w:rPr>
          <w:rFonts w:ascii="Arial" w:hAnsi="Arial" w:cs="Arial"/>
          <w:b/>
          <w:color w:val="000000"/>
          <w:sz w:val="20"/>
          <w:szCs w:val="20"/>
        </w:rPr>
        <w:t>...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   X=23, Y=24, Z=25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AZ = 0025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Gerando assim o código: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00251234567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89012345678  00053333501  012000678DV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4.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Dígito verificador será utilizado para verificar a validade e a autenticidade do valor numérico, evitando dessa forma erros de digitação. Será utilizando para este cálculo o método “Digito verificador Módulo 11”.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3 - Método para o Cálculo do Digito Verificador: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Conforme o esquema abaixo, para calcular o primeiro dígito verificador, cada dígito do número, começando da direita para a esquerda (do dígito menos significativo para o dígito mais significativo) é multiplicado, na ordem, por 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2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, depois 3, depois 4 e assim sucessivamente, até o primeiro dígito do número. O somatório dessas multiplicações é multiplicado por 10 e dividida por 11. O resto desta divisão (módulo 11) é o primeiro dígito verificador. Caso o resultado do módulo 11 seja o valor 10 (dez), considerar o dígito verificador como 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0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 (zero). Para calcular o próximo dígito, considera-se o dígito anterior como parte do número e efetua-se o mesmo processo. No exemplo, foi considerado o número 261533: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+---+---+---+---+---+---+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+---+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| 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2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 | 6 | 1 | 5 | 3 | 3 | - | 9 |&lt;---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+---+---+---+---+---+---+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+---+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|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|   |   |   |   |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x7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  x6  x5  x4  x3  x2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|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|   |   |   |   |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=14 =36 =5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=20 =9  =6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+---+---+---+---+---+-&gt; = (90 x 10) / 11 = 81, resto 9 =&gt; Dígito = 9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+---+---+---+---+---+---+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+---+---+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| 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2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 | 6 | 1 | 5 | 3 | 3 | - | 9 | 4 |&lt;---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+---+---+---+---+---+---+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+---+---+    |   |   |   |   |   |       |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>x8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 xml:space="preserve">  x7  x6  x5  x4  x3      x2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|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|   |   |   |   |       |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=16 =42 =6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=25 =12 =9      =18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 xml:space="preserve">    +---+---+---+---+---+-&gt; = (128 x 10) / 11 = 116, resto 4 =&gt; Dígito = 4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Baseado nesta metodologia, o DV válido para o código “00251234567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89012345678  53333501012  000666777” serão os números “1” e “0” respectivamente.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Gerando assim a chave de busca será composta por: “00251234567</w:t>
      </w:r>
      <w:proofErr w:type="gramStart"/>
      <w:r w:rsidRPr="0099666F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99666F">
        <w:rPr>
          <w:rFonts w:ascii="Arial" w:hAnsi="Arial" w:cs="Arial"/>
          <w:color w:val="000000"/>
          <w:sz w:val="20"/>
          <w:szCs w:val="20"/>
        </w:rPr>
        <w:t>89012345678  53333501012  00066677710”.”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 w:rsidDel="0097769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sz w:val="20"/>
          <w:szCs w:val="20"/>
        </w:rPr>
      </w:pPr>
      <w:r w:rsidRPr="0099666F">
        <w:rPr>
          <w:rFonts w:ascii="Arial" w:hAnsi="Arial" w:cs="Arial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t> </w:t>
      </w:r>
    </w:p>
    <w:p w:rsidR="00260DF0" w:rsidRPr="0099666F" w:rsidRDefault="00260DF0" w:rsidP="00260DF0">
      <w:pPr>
        <w:ind w:firstLine="1418"/>
        <w:jc w:val="both"/>
        <w:rPr>
          <w:rFonts w:ascii="Arial" w:hAnsi="Arial" w:cs="Arial"/>
          <w:color w:val="000000"/>
          <w:sz w:val="20"/>
          <w:szCs w:val="20"/>
        </w:rPr>
      </w:pPr>
      <w:r w:rsidRPr="0099666F">
        <w:rPr>
          <w:rFonts w:ascii="Arial" w:hAnsi="Arial" w:cs="Arial"/>
          <w:color w:val="000000"/>
          <w:sz w:val="20"/>
          <w:szCs w:val="20"/>
        </w:rPr>
        <w:lastRenderedPageBreak/>
        <w:t> </w:t>
      </w:r>
    </w:p>
    <w:p w:rsidR="00260DF0" w:rsidRPr="0099666F" w:rsidRDefault="00260DF0" w:rsidP="00260DF0">
      <w:pPr>
        <w:ind w:firstLine="1418"/>
        <w:rPr>
          <w:rFonts w:ascii="Arial" w:hAnsi="Arial" w:cs="Arial"/>
          <w:sz w:val="20"/>
          <w:szCs w:val="20"/>
        </w:rPr>
      </w:pPr>
    </w:p>
    <w:p w:rsidR="007250A2" w:rsidRDefault="007250A2"/>
    <w:sectPr w:rsidR="007250A2" w:rsidSect="00C666D0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B82EBAC"/>
    <w:lvl w:ilvl="0">
      <w:numFmt w:val="decimal"/>
      <w:pStyle w:val="DataPublicao"/>
      <w:lvlText w:val="*"/>
      <w:lvlJc w:val="left"/>
      <w:rPr>
        <w:rFonts w:cs="Times New Roman"/>
      </w:rPr>
    </w:lvl>
  </w:abstractNum>
  <w:abstractNum w:abstractNumId="1">
    <w:nsid w:val="04863FE3"/>
    <w:multiLevelType w:val="hybridMultilevel"/>
    <w:tmpl w:val="12F240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C0447"/>
    <w:multiLevelType w:val="hybridMultilevel"/>
    <w:tmpl w:val="5A224C08"/>
    <w:lvl w:ilvl="0" w:tplc="691A6B6A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11151A3"/>
    <w:multiLevelType w:val="hybridMultilevel"/>
    <w:tmpl w:val="4B9E811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8946FE"/>
    <w:multiLevelType w:val="multilevel"/>
    <w:tmpl w:val="38186484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Arial" w:hAnsi="Arial"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576" w:hanging="576"/>
      </w:pPr>
      <w:rPr>
        <w:rFonts w:ascii="Arial" w:hAnsi="Arial" w:cs="Times New Roman" w:hint="default"/>
      </w:rPr>
    </w:lvl>
    <w:lvl w:ilvl="2">
      <w:start w:val="1"/>
      <w:numFmt w:val="decimal"/>
      <w:pStyle w:val="Ttulo3"/>
      <w:suff w:val="space"/>
      <w:lvlText w:val="%1.%2.%3."/>
      <w:lvlJc w:val="left"/>
      <w:pPr>
        <w:ind w:left="720" w:hanging="720"/>
      </w:pPr>
      <w:rPr>
        <w:rFonts w:ascii="Arial" w:hAnsi="Arial" w:cs="Times New Roman" w:hint="default"/>
      </w:rPr>
    </w:lvl>
    <w:lvl w:ilvl="3">
      <w:start w:val="1"/>
      <w:numFmt w:val="decimal"/>
      <w:pStyle w:val="Ttulo4"/>
      <w:suff w:val="space"/>
      <w:lvlText w:val="%1.%2.%3.%4."/>
      <w:lvlJc w:val="left"/>
      <w:pPr>
        <w:ind w:left="864" w:hanging="864"/>
      </w:pPr>
      <w:rPr>
        <w:rFonts w:ascii="Arial" w:hAnsi="Arial" w:cs="Times New Roman" w:hint="default"/>
        <w:b w:val="0"/>
        <w:i w:val="0"/>
        <w:sz w:val="20"/>
      </w:rPr>
    </w:lvl>
    <w:lvl w:ilvl="4">
      <w:start w:val="1"/>
      <w:numFmt w:val="decimal"/>
      <w:pStyle w:val="Ttulo5"/>
      <w:suff w:val="space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5">
    <w:nsid w:val="63F74DAB"/>
    <w:multiLevelType w:val="hybridMultilevel"/>
    <w:tmpl w:val="9BC67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0"/>
    <w:lvlOverride w:ilvl="0">
      <w:lvl w:ilvl="0">
        <w:numFmt w:val="bullet"/>
        <w:pStyle w:val="DataPublicao"/>
        <w:lvlText w:val=""/>
        <w:legacy w:legacy="1" w:legacySpace="0" w:legacyIndent="170"/>
        <w:lvlJc w:val="left"/>
        <w:pPr>
          <w:ind w:left="170" w:hanging="170"/>
        </w:pPr>
        <w:rPr>
          <w:rFonts w:ascii="Symbol" w:hAnsi="Symbol" w:hint="default"/>
        </w:rPr>
      </w:lvl>
    </w:lvlOverride>
  </w:num>
  <w:num w:numId="11">
    <w:abstractNumId w:val="3"/>
  </w:num>
  <w:num w:numId="12">
    <w:abstractNumId w:val="2"/>
  </w:num>
  <w:num w:numId="13">
    <w:abstractNumId w:val="1"/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0DF0"/>
    <w:rsid w:val="001620E3"/>
    <w:rsid w:val="00260DF0"/>
    <w:rsid w:val="00725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DF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260DF0"/>
    <w:pPr>
      <w:keepNext/>
      <w:autoSpaceDE w:val="0"/>
      <w:autoSpaceDN w:val="0"/>
      <w:spacing w:before="240" w:after="60"/>
      <w:jc w:val="center"/>
      <w:outlineLvl w:val="0"/>
    </w:pPr>
    <w:rPr>
      <w:rFonts w:ascii="Calibri" w:eastAsia="Times New Roman" w:hAnsi="Calibri"/>
      <w:b/>
      <w:bCs/>
      <w:caps/>
      <w:color w:val="000000"/>
      <w:kern w:val="28"/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qFormat/>
    <w:rsid w:val="00260DF0"/>
    <w:pPr>
      <w:keepNext/>
      <w:autoSpaceDE w:val="0"/>
      <w:autoSpaceDN w:val="0"/>
      <w:spacing w:before="240" w:after="60"/>
      <w:jc w:val="center"/>
      <w:outlineLvl w:val="1"/>
    </w:pPr>
    <w:rPr>
      <w:rFonts w:ascii="Calibri" w:eastAsia="Times New Roman" w:hAnsi="Calibri"/>
      <w:b/>
      <w:bCs/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har"/>
    <w:qFormat/>
    <w:rsid w:val="00260DF0"/>
    <w:pPr>
      <w:keepNext/>
      <w:numPr>
        <w:ilvl w:val="2"/>
        <w:numId w:val="1"/>
      </w:numPr>
      <w:autoSpaceDE w:val="0"/>
      <w:autoSpaceDN w:val="0"/>
      <w:spacing w:before="240" w:after="60"/>
      <w:jc w:val="both"/>
      <w:outlineLvl w:val="2"/>
    </w:pPr>
    <w:rPr>
      <w:rFonts w:ascii="Arial" w:eastAsia="Times New Roman" w:hAnsi="Arial" w:cs="Tahoma"/>
      <w:b/>
      <w:color w:val="000000"/>
      <w:sz w:val="22"/>
      <w:szCs w:val="22"/>
      <w:lang w:eastAsia="en-US"/>
    </w:rPr>
  </w:style>
  <w:style w:type="paragraph" w:styleId="Ttulo4">
    <w:name w:val="heading 4"/>
    <w:basedOn w:val="Normal"/>
    <w:next w:val="Normal"/>
    <w:link w:val="Ttulo4Char"/>
    <w:qFormat/>
    <w:rsid w:val="00260DF0"/>
    <w:pPr>
      <w:keepNext/>
      <w:numPr>
        <w:ilvl w:val="3"/>
        <w:numId w:val="1"/>
      </w:numPr>
      <w:autoSpaceDE w:val="0"/>
      <w:autoSpaceDN w:val="0"/>
      <w:spacing w:before="240" w:after="60"/>
      <w:jc w:val="both"/>
      <w:outlineLvl w:val="3"/>
    </w:pPr>
    <w:rPr>
      <w:rFonts w:ascii="Arial" w:eastAsia="Times New Roman" w:hAnsi="Arial" w:cs="Tahoma"/>
      <w:sz w:val="20"/>
      <w:szCs w:val="20"/>
      <w:lang w:eastAsia="en-US"/>
    </w:rPr>
  </w:style>
  <w:style w:type="paragraph" w:styleId="Ttulo5">
    <w:name w:val="heading 5"/>
    <w:basedOn w:val="Normal"/>
    <w:next w:val="Normal"/>
    <w:link w:val="Ttulo5Char"/>
    <w:qFormat/>
    <w:rsid w:val="00260DF0"/>
    <w:pPr>
      <w:numPr>
        <w:ilvl w:val="4"/>
        <w:numId w:val="1"/>
      </w:numPr>
      <w:autoSpaceDE w:val="0"/>
      <w:autoSpaceDN w:val="0"/>
      <w:spacing w:before="240" w:after="60"/>
      <w:jc w:val="both"/>
      <w:outlineLvl w:val="4"/>
    </w:pPr>
    <w:rPr>
      <w:rFonts w:ascii="Calibri" w:eastAsia="Times New Roman" w:hAnsi="Calibri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qFormat/>
    <w:rsid w:val="00260DF0"/>
    <w:pPr>
      <w:numPr>
        <w:ilvl w:val="5"/>
        <w:numId w:val="1"/>
      </w:numPr>
      <w:autoSpaceDE w:val="0"/>
      <w:autoSpaceDN w:val="0"/>
      <w:spacing w:before="240" w:after="60"/>
      <w:jc w:val="both"/>
      <w:outlineLvl w:val="5"/>
    </w:pPr>
    <w:rPr>
      <w:rFonts w:ascii="Calibri" w:eastAsia="Times New Roman" w:hAnsi="Calibri"/>
      <w:i/>
      <w:iCs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qFormat/>
    <w:rsid w:val="00260DF0"/>
    <w:pPr>
      <w:numPr>
        <w:ilvl w:val="6"/>
        <w:numId w:val="1"/>
      </w:numPr>
      <w:autoSpaceDE w:val="0"/>
      <w:autoSpaceDN w:val="0"/>
      <w:spacing w:before="240" w:after="60"/>
      <w:jc w:val="both"/>
      <w:outlineLvl w:val="6"/>
    </w:pPr>
    <w:rPr>
      <w:rFonts w:ascii="Arial" w:eastAsia="Times New Roman" w:hAnsi="Arial" w:cs="Arial"/>
      <w:sz w:val="20"/>
      <w:szCs w:val="20"/>
      <w:lang w:eastAsia="en-US"/>
    </w:rPr>
  </w:style>
  <w:style w:type="paragraph" w:styleId="Ttulo8">
    <w:name w:val="heading 8"/>
    <w:basedOn w:val="Normal"/>
    <w:next w:val="Normal"/>
    <w:link w:val="Ttulo8Char"/>
    <w:qFormat/>
    <w:rsid w:val="00260DF0"/>
    <w:pPr>
      <w:numPr>
        <w:ilvl w:val="7"/>
        <w:numId w:val="1"/>
      </w:numPr>
      <w:autoSpaceDE w:val="0"/>
      <w:autoSpaceDN w:val="0"/>
      <w:spacing w:before="240" w:after="60"/>
      <w:jc w:val="both"/>
      <w:outlineLvl w:val="7"/>
    </w:pPr>
    <w:rPr>
      <w:rFonts w:ascii="Arial" w:eastAsia="Times New Roman" w:hAnsi="Arial" w:cs="Arial"/>
      <w:i/>
      <w:iCs/>
      <w:sz w:val="20"/>
      <w:szCs w:val="20"/>
      <w:lang w:eastAsia="en-US"/>
    </w:rPr>
  </w:style>
  <w:style w:type="paragraph" w:styleId="Ttulo9">
    <w:name w:val="heading 9"/>
    <w:basedOn w:val="Normal"/>
    <w:next w:val="Normal"/>
    <w:link w:val="Ttulo9Char"/>
    <w:qFormat/>
    <w:rsid w:val="00260DF0"/>
    <w:pPr>
      <w:numPr>
        <w:ilvl w:val="8"/>
        <w:numId w:val="1"/>
      </w:numPr>
      <w:autoSpaceDE w:val="0"/>
      <w:autoSpaceDN w:val="0"/>
      <w:spacing w:before="240" w:after="60"/>
      <w:jc w:val="both"/>
      <w:outlineLvl w:val="8"/>
    </w:pPr>
    <w:rPr>
      <w:rFonts w:ascii="Arial" w:eastAsia="Times New Roman" w:hAnsi="Arial" w:cs="Arial"/>
      <w:b/>
      <w:bCs/>
      <w:i/>
      <w:iCs/>
      <w:sz w:val="18"/>
      <w:szCs w:val="1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60DF0"/>
    <w:rPr>
      <w:rFonts w:ascii="Calibri" w:eastAsia="Times New Roman" w:hAnsi="Calibri" w:cs="Times New Roman"/>
      <w:b/>
      <w:bCs/>
      <w:caps/>
      <w:color w:val="000000"/>
      <w:kern w:val="28"/>
    </w:rPr>
  </w:style>
  <w:style w:type="character" w:customStyle="1" w:styleId="Ttulo2Char">
    <w:name w:val="Título 2 Char"/>
    <w:basedOn w:val="Fontepargpadro"/>
    <w:link w:val="Ttulo2"/>
    <w:rsid w:val="00260DF0"/>
    <w:rPr>
      <w:rFonts w:ascii="Calibri" w:eastAsia="Times New Roman" w:hAnsi="Calibri" w:cs="Times New Roman"/>
      <w:b/>
      <w:bCs/>
    </w:rPr>
  </w:style>
  <w:style w:type="character" w:customStyle="1" w:styleId="Ttulo3Char">
    <w:name w:val="Título 3 Char"/>
    <w:basedOn w:val="Fontepargpadro"/>
    <w:link w:val="Ttulo3"/>
    <w:rsid w:val="00260DF0"/>
    <w:rPr>
      <w:rFonts w:ascii="Arial" w:eastAsia="Times New Roman" w:hAnsi="Arial" w:cs="Tahoma"/>
      <w:b/>
      <w:color w:val="000000"/>
    </w:rPr>
  </w:style>
  <w:style w:type="character" w:customStyle="1" w:styleId="Ttulo4Char">
    <w:name w:val="Título 4 Char"/>
    <w:basedOn w:val="Fontepargpadro"/>
    <w:link w:val="Ttulo4"/>
    <w:rsid w:val="00260DF0"/>
    <w:rPr>
      <w:rFonts w:ascii="Arial" w:eastAsia="Times New Roman" w:hAnsi="Arial" w:cs="Tahoma"/>
      <w:sz w:val="20"/>
      <w:szCs w:val="20"/>
    </w:rPr>
  </w:style>
  <w:style w:type="character" w:customStyle="1" w:styleId="Ttulo5Char">
    <w:name w:val="Título 5 Char"/>
    <w:basedOn w:val="Fontepargpadro"/>
    <w:link w:val="Ttulo5"/>
    <w:rsid w:val="00260DF0"/>
    <w:rPr>
      <w:rFonts w:ascii="Calibri" w:eastAsia="Times New Roman" w:hAnsi="Calibri" w:cs="Times New Roman"/>
    </w:rPr>
  </w:style>
  <w:style w:type="character" w:customStyle="1" w:styleId="Ttulo6Char">
    <w:name w:val="Título 6 Char"/>
    <w:basedOn w:val="Fontepargpadro"/>
    <w:link w:val="Ttulo6"/>
    <w:rsid w:val="00260DF0"/>
    <w:rPr>
      <w:rFonts w:ascii="Calibri" w:eastAsia="Times New Roman" w:hAnsi="Calibri" w:cs="Times New Roman"/>
      <w:i/>
      <w:iCs/>
    </w:rPr>
  </w:style>
  <w:style w:type="character" w:customStyle="1" w:styleId="Ttulo7Char">
    <w:name w:val="Título 7 Char"/>
    <w:basedOn w:val="Fontepargpadro"/>
    <w:link w:val="Ttulo7"/>
    <w:rsid w:val="00260DF0"/>
    <w:rPr>
      <w:rFonts w:ascii="Arial" w:eastAsia="Times New Roman" w:hAnsi="Arial" w:cs="Arial"/>
      <w:sz w:val="20"/>
      <w:szCs w:val="20"/>
    </w:rPr>
  </w:style>
  <w:style w:type="character" w:customStyle="1" w:styleId="Ttulo8Char">
    <w:name w:val="Título 8 Char"/>
    <w:basedOn w:val="Fontepargpadro"/>
    <w:link w:val="Ttulo8"/>
    <w:rsid w:val="00260DF0"/>
    <w:rPr>
      <w:rFonts w:ascii="Arial" w:eastAsia="Times New Roman" w:hAnsi="Arial" w:cs="Arial"/>
      <w:i/>
      <w:iCs/>
      <w:sz w:val="20"/>
      <w:szCs w:val="20"/>
    </w:rPr>
  </w:style>
  <w:style w:type="character" w:customStyle="1" w:styleId="Ttulo9Char">
    <w:name w:val="Título 9 Char"/>
    <w:basedOn w:val="Fontepargpadro"/>
    <w:link w:val="Ttulo9"/>
    <w:rsid w:val="00260DF0"/>
    <w:rPr>
      <w:rFonts w:ascii="Arial" w:eastAsia="Times New Roman" w:hAnsi="Arial" w:cs="Arial"/>
      <w:b/>
      <w:bCs/>
      <w:i/>
      <w:iCs/>
      <w:sz w:val="18"/>
      <w:szCs w:val="18"/>
    </w:rPr>
  </w:style>
  <w:style w:type="character" w:styleId="Hyperlink">
    <w:name w:val="Hyperlink"/>
    <w:basedOn w:val="Fontepargpadro"/>
    <w:semiHidden/>
    <w:rsid w:val="00260DF0"/>
    <w:rPr>
      <w:rFonts w:ascii="Arial" w:hAnsi="Arial" w:cs="Times New Roman"/>
      <w:color w:val="0000FF"/>
      <w:sz w:val="20"/>
      <w:u w:val="single"/>
    </w:rPr>
  </w:style>
  <w:style w:type="character" w:styleId="HiperlinkVisitado">
    <w:name w:val="FollowedHyperlink"/>
    <w:basedOn w:val="Fontepargpadro"/>
    <w:semiHidden/>
    <w:rsid w:val="00260DF0"/>
    <w:rPr>
      <w:rFonts w:ascii="Arial" w:hAnsi="Arial" w:cs="Times New Roman"/>
      <w:color w:val="800080"/>
      <w:sz w:val="20"/>
      <w:u w:val="single"/>
    </w:rPr>
  </w:style>
  <w:style w:type="paragraph" w:customStyle="1" w:styleId="AcordoTipo">
    <w:name w:val="Acordo Tipo*"/>
    <w:autoRedefine/>
    <w:rsid w:val="00260DF0"/>
    <w:pPr>
      <w:spacing w:before="240" w:after="240" w:line="240" w:lineRule="auto"/>
      <w:jc w:val="center"/>
    </w:pPr>
    <w:rPr>
      <w:rFonts w:ascii="Arial" w:eastAsia="SimSun" w:hAnsi="Arial" w:cs="Times New Roman"/>
      <w:spacing w:val="20"/>
      <w:sz w:val="20"/>
      <w:szCs w:val="20"/>
      <w:lang w:eastAsia="zh-CN"/>
    </w:rPr>
  </w:style>
  <w:style w:type="paragraph" w:customStyle="1" w:styleId="DataPublicao">
    <w:name w:val="Data Publicação*"/>
    <w:basedOn w:val="Normal"/>
    <w:next w:val="Normal"/>
    <w:autoRedefine/>
    <w:rsid w:val="00260DF0"/>
    <w:pPr>
      <w:numPr>
        <w:numId w:val="9"/>
      </w:numPr>
      <w:ind w:left="284" w:right="2268" w:hanging="284"/>
      <w:jc w:val="both"/>
    </w:pPr>
    <w:rPr>
      <w:rFonts w:ascii="Arial" w:hAnsi="Arial"/>
      <w:b/>
      <w:color w:val="FF0000"/>
      <w:sz w:val="20"/>
      <w:szCs w:val="20"/>
    </w:rPr>
  </w:style>
  <w:style w:type="paragraph" w:customStyle="1" w:styleId="Ementa">
    <w:name w:val="Ementa*"/>
    <w:autoRedefine/>
    <w:rsid w:val="00260DF0"/>
    <w:pPr>
      <w:widowControl w:val="0"/>
      <w:spacing w:before="360" w:after="240" w:line="240" w:lineRule="auto"/>
      <w:ind w:left="3969"/>
      <w:jc w:val="both"/>
    </w:pPr>
    <w:rPr>
      <w:rFonts w:ascii="Arial" w:eastAsia="SimSun" w:hAnsi="Arial" w:cs="Arial"/>
      <w:b/>
      <w:sz w:val="20"/>
      <w:szCs w:val="20"/>
      <w:lang w:eastAsia="zh-CN"/>
    </w:rPr>
  </w:style>
  <w:style w:type="paragraph" w:customStyle="1" w:styleId="NovaRedao">
    <w:name w:val="Nova Redação*"/>
    <w:basedOn w:val="Normal"/>
    <w:autoRedefine/>
    <w:rsid w:val="00260DF0"/>
    <w:pPr>
      <w:numPr>
        <w:ilvl w:val="12"/>
      </w:numPr>
      <w:spacing w:after="60"/>
      <w:ind w:left="1985"/>
      <w:jc w:val="both"/>
    </w:pPr>
    <w:rPr>
      <w:rFonts w:ascii="Arial" w:hAnsi="Arial"/>
      <w:sz w:val="20"/>
      <w:szCs w:val="20"/>
    </w:rPr>
  </w:style>
  <w:style w:type="paragraph" w:customStyle="1" w:styleId="RedaoAnt">
    <w:name w:val="Redação Ant*"/>
    <w:autoRedefine/>
    <w:rsid w:val="00260DF0"/>
    <w:pPr>
      <w:spacing w:after="60" w:line="240" w:lineRule="auto"/>
      <w:ind w:left="2268" w:firstLine="680"/>
      <w:jc w:val="both"/>
    </w:pPr>
    <w:rPr>
      <w:rFonts w:ascii="Arial" w:eastAsia="SimSun" w:hAnsi="Arial" w:cs="Times New Roman"/>
      <w:color w:val="008000"/>
      <w:sz w:val="20"/>
      <w:szCs w:val="20"/>
      <w:lang w:eastAsia="zh-CN"/>
    </w:rPr>
  </w:style>
  <w:style w:type="paragraph" w:customStyle="1" w:styleId="RemissoAnt">
    <w:name w:val="Remissão Ant*"/>
    <w:autoRedefine/>
    <w:rsid w:val="00260DF0"/>
    <w:pPr>
      <w:spacing w:before="60" w:after="60" w:line="240" w:lineRule="auto"/>
      <w:ind w:left="2268"/>
      <w:jc w:val="both"/>
    </w:pPr>
    <w:rPr>
      <w:rFonts w:ascii="Arial" w:eastAsia="SimSun" w:hAnsi="Arial" w:cs="Times New Roman"/>
      <w:color w:val="008000"/>
      <w:sz w:val="20"/>
      <w:szCs w:val="20"/>
      <w:lang w:eastAsia="zh-CN"/>
    </w:rPr>
  </w:style>
  <w:style w:type="paragraph" w:customStyle="1" w:styleId="Remisso">
    <w:name w:val="Remissão*"/>
    <w:autoRedefine/>
    <w:rsid w:val="00260DF0"/>
    <w:pPr>
      <w:spacing w:before="60" w:after="60" w:line="240" w:lineRule="auto"/>
      <w:ind w:left="1418"/>
      <w:jc w:val="both"/>
    </w:pPr>
    <w:rPr>
      <w:rFonts w:ascii="Arial" w:eastAsia="SimSun" w:hAnsi="Arial" w:cs="Times New Roman"/>
      <w:color w:val="FF0000"/>
      <w:sz w:val="20"/>
      <w:szCs w:val="20"/>
      <w:lang w:eastAsia="zh-CN"/>
    </w:rPr>
  </w:style>
  <w:style w:type="paragraph" w:customStyle="1" w:styleId="Subtitulo">
    <w:name w:val="Subtitulo*"/>
    <w:autoRedefine/>
    <w:rsid w:val="00260DF0"/>
    <w:pPr>
      <w:spacing w:before="60" w:after="60" w:line="240" w:lineRule="auto"/>
      <w:jc w:val="center"/>
    </w:pPr>
    <w:rPr>
      <w:rFonts w:ascii="Arial" w:eastAsia="SimSun" w:hAnsi="Arial" w:cs="Times New Roman"/>
      <w:sz w:val="20"/>
      <w:szCs w:val="20"/>
      <w:lang w:eastAsia="zh-CN"/>
    </w:rPr>
  </w:style>
  <w:style w:type="paragraph" w:customStyle="1" w:styleId="Tabeladireita">
    <w:name w:val="Tabela direita*"/>
    <w:basedOn w:val="Normal"/>
    <w:rsid w:val="00260DF0"/>
    <w:pPr>
      <w:spacing w:before="28" w:after="28"/>
      <w:jc w:val="right"/>
    </w:pPr>
    <w:rPr>
      <w:rFonts w:ascii="Arial" w:hAnsi="Arial"/>
      <w:sz w:val="18"/>
    </w:rPr>
  </w:style>
  <w:style w:type="paragraph" w:customStyle="1" w:styleId="Tabeladireitaverde">
    <w:name w:val="Tabela direita verde*"/>
    <w:basedOn w:val="Tabeladireita"/>
    <w:rsid w:val="00260DF0"/>
    <w:rPr>
      <w:color w:val="008000"/>
    </w:rPr>
  </w:style>
  <w:style w:type="paragraph" w:customStyle="1" w:styleId="Tabelaesquerda">
    <w:name w:val="Tabela esquerda*"/>
    <w:basedOn w:val="Normal"/>
    <w:rsid w:val="00260DF0"/>
    <w:pPr>
      <w:spacing w:before="28" w:after="28"/>
    </w:pPr>
    <w:rPr>
      <w:rFonts w:ascii="Arial" w:hAnsi="Arial"/>
      <w:sz w:val="18"/>
    </w:rPr>
  </w:style>
  <w:style w:type="paragraph" w:customStyle="1" w:styleId="Tabelaesquerdaverde">
    <w:name w:val="Tabela esquerda verde*"/>
    <w:basedOn w:val="Tabelaesquerda"/>
    <w:rsid w:val="00260DF0"/>
    <w:rPr>
      <w:color w:val="008000"/>
    </w:rPr>
  </w:style>
  <w:style w:type="paragraph" w:customStyle="1" w:styleId="Tabelajustificado">
    <w:name w:val="Tabela justificado*"/>
    <w:basedOn w:val="Normal"/>
    <w:rsid w:val="00260DF0"/>
    <w:pPr>
      <w:spacing w:before="28" w:after="28"/>
      <w:jc w:val="both"/>
    </w:pPr>
    <w:rPr>
      <w:rFonts w:ascii="Arial" w:hAnsi="Arial"/>
      <w:sz w:val="18"/>
    </w:rPr>
  </w:style>
  <w:style w:type="paragraph" w:customStyle="1" w:styleId="Tabelajustificadoverde">
    <w:name w:val="Tabela justificado verde*"/>
    <w:basedOn w:val="Tabelajustificado"/>
    <w:rsid w:val="00260DF0"/>
    <w:rPr>
      <w:color w:val="008000"/>
    </w:rPr>
  </w:style>
  <w:style w:type="paragraph" w:customStyle="1" w:styleId="TabelaSubtitulo">
    <w:name w:val="Tabela Subtitulo*"/>
    <w:basedOn w:val="Normal"/>
    <w:rsid w:val="00260DF0"/>
    <w:pPr>
      <w:spacing w:before="28" w:after="28"/>
      <w:jc w:val="center"/>
    </w:pPr>
    <w:rPr>
      <w:rFonts w:ascii="Arial" w:hAnsi="Arial"/>
      <w:sz w:val="18"/>
    </w:rPr>
  </w:style>
  <w:style w:type="paragraph" w:customStyle="1" w:styleId="TabelaSubtituloverde">
    <w:name w:val="Tabela Subtitulo verde*"/>
    <w:basedOn w:val="TabelaSubtitulo"/>
    <w:rsid w:val="00260DF0"/>
    <w:rPr>
      <w:color w:val="008000"/>
    </w:rPr>
  </w:style>
  <w:style w:type="paragraph" w:customStyle="1" w:styleId="TextoAcordo">
    <w:name w:val="Texto Acordo*"/>
    <w:autoRedefine/>
    <w:rsid w:val="00260DF0"/>
    <w:pPr>
      <w:spacing w:after="120" w:line="240" w:lineRule="auto"/>
      <w:ind w:firstLine="1134"/>
      <w:jc w:val="both"/>
    </w:pPr>
    <w:rPr>
      <w:rFonts w:ascii="Arial" w:eastAsia="SimSun" w:hAnsi="Arial" w:cs="Arial"/>
      <w:color w:val="000000"/>
      <w:sz w:val="20"/>
      <w:szCs w:val="20"/>
      <w:lang w:eastAsia="zh-CN"/>
    </w:rPr>
  </w:style>
  <w:style w:type="paragraph" w:customStyle="1" w:styleId="TituloAcordo">
    <w:name w:val="Titulo Acordo*"/>
    <w:autoRedefine/>
    <w:rsid w:val="00260DF0"/>
    <w:pPr>
      <w:spacing w:after="360" w:line="240" w:lineRule="auto"/>
      <w:jc w:val="center"/>
    </w:pPr>
    <w:rPr>
      <w:rFonts w:ascii="Arial" w:eastAsia="SimSun" w:hAnsi="Arial" w:cs="Times New Roman"/>
      <w:b/>
      <w:sz w:val="28"/>
      <w:szCs w:val="20"/>
      <w:lang w:eastAsia="zh-CN"/>
    </w:rPr>
  </w:style>
  <w:style w:type="paragraph" w:customStyle="1" w:styleId="Reviso1">
    <w:name w:val="Revisão1"/>
    <w:rsid w:val="00260DF0"/>
    <w:pPr>
      <w:spacing w:after="0" w:line="240" w:lineRule="auto"/>
    </w:pPr>
    <w:rPr>
      <w:rFonts w:ascii="Calibri" w:eastAsia="SimSun" w:hAnsi="Calibri" w:cs="Times New Roman"/>
      <w:lang w:eastAsia="zh-CN"/>
    </w:rPr>
  </w:style>
  <w:style w:type="character" w:customStyle="1" w:styleId="TextoAcordoChar">
    <w:name w:val="Texto Acordo* Char"/>
    <w:basedOn w:val="Fontepargpadro"/>
    <w:rsid w:val="00260DF0"/>
    <w:rPr>
      <w:rFonts w:ascii="Arial" w:hAnsi="Arial" w:cs="Arial"/>
      <w:color w:val="000000"/>
      <w:lang w:val="pt-BR" w:eastAsia="pt-BR" w:bidi="ar-SA"/>
    </w:rPr>
  </w:style>
  <w:style w:type="paragraph" w:styleId="Textodebalo">
    <w:name w:val="Balloon Text"/>
    <w:basedOn w:val="Normal"/>
    <w:link w:val="TextodebaloChar"/>
    <w:semiHidden/>
    <w:rsid w:val="00260D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260DF0"/>
    <w:rPr>
      <w:rFonts w:ascii="Tahoma" w:eastAsia="SimSun" w:hAnsi="Tahoma" w:cs="Tahoma"/>
      <w:sz w:val="16"/>
      <w:szCs w:val="16"/>
      <w:lang w:eastAsia="zh-CN"/>
    </w:rPr>
  </w:style>
  <w:style w:type="character" w:customStyle="1" w:styleId="Char">
    <w:name w:val="Char"/>
    <w:basedOn w:val="Fontepargpadro"/>
    <w:semiHidden/>
    <w:rsid w:val="00260DF0"/>
    <w:rPr>
      <w:rFonts w:ascii="Tahoma" w:hAnsi="Tahoma" w:cs="Tahoma"/>
      <w:sz w:val="16"/>
      <w:szCs w:val="16"/>
      <w:lang w:eastAsia="zh-CN"/>
    </w:rPr>
  </w:style>
  <w:style w:type="paragraph" w:customStyle="1" w:styleId="textoacordo0">
    <w:name w:val="textoacordo"/>
    <w:basedOn w:val="Normal"/>
    <w:rsid w:val="00260DF0"/>
    <w:pPr>
      <w:spacing w:before="100" w:beforeAutospacing="1" w:after="100" w:afterAutospacing="1"/>
    </w:pPr>
    <w:rPr>
      <w:lang w:eastAsia="pt-BR"/>
    </w:rPr>
  </w:style>
  <w:style w:type="paragraph" w:customStyle="1" w:styleId="PargrafodaLista1">
    <w:name w:val="Parágrafo da Lista1"/>
    <w:basedOn w:val="Normal"/>
    <w:rsid w:val="00260DF0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Textodenotaderodap">
    <w:name w:val="footnote text"/>
    <w:basedOn w:val="Normal"/>
    <w:link w:val="TextodenotaderodapChar"/>
    <w:semiHidden/>
    <w:unhideWhenUsed/>
    <w:rsid w:val="00260DF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60DF0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Refdenotaderodap">
    <w:name w:val="footnote reference"/>
    <w:basedOn w:val="Fontepargpadro"/>
    <w:semiHidden/>
    <w:unhideWhenUsed/>
    <w:rsid w:val="00260DF0"/>
    <w:rPr>
      <w:vertAlign w:val="superscript"/>
    </w:rPr>
  </w:style>
  <w:style w:type="paragraph" w:styleId="Reviso">
    <w:name w:val="Revision"/>
    <w:hidden/>
    <w:semiHidden/>
    <w:rsid w:val="00260DF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Cabealho">
    <w:name w:val="header"/>
    <w:basedOn w:val="Normal"/>
    <w:link w:val="CabealhoChar"/>
    <w:semiHidden/>
    <w:rsid w:val="00260DF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260DF0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Rodap">
    <w:name w:val="footer"/>
    <w:basedOn w:val="Normal"/>
    <w:link w:val="RodapChar"/>
    <w:semiHidden/>
    <w:rsid w:val="00260DF0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260DF0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20</Pages>
  <Words>4453</Words>
  <Characters>24050</Characters>
  <Application>Microsoft Office Word</Application>
  <DocSecurity>0</DocSecurity>
  <Lines>200</Lines>
  <Paragraphs>56</Paragraphs>
  <ScaleCrop>false</ScaleCrop>
  <Company/>
  <LinksUpToDate>false</LinksUpToDate>
  <CharactersWithSpaces>28447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2012-06-19T17:54:00Z</dcterms:created>
  <dcterms:modified xsi:type="dcterms:W3CDTF">2012-06-19T18:00:00Z</dcterms:modified>
</cp:coreProperties>
</file>