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>(Convênio ICMS 87/02, na redação dada pelo Conv. ICMS 54/09 e alterações até o Conv</w:t>
      </w:r>
      <w:r w:rsidR="00D8150F">
        <w:rPr>
          <w:rFonts w:ascii="Arial" w:eastAsia="Times New Roman" w:hAnsi="Arial"/>
          <w:sz w:val="20"/>
          <w:szCs w:val="20"/>
          <w:lang w:eastAsia="pt-BR"/>
        </w:rPr>
        <w:t xml:space="preserve"> 84</w:t>
      </w:r>
      <w:r w:rsidR="005F4DD7">
        <w:rPr>
          <w:rFonts w:ascii="Arial" w:eastAsia="Times New Roman" w:hAnsi="Arial"/>
          <w:sz w:val="20"/>
          <w:szCs w:val="20"/>
          <w:lang w:eastAsia="pt-BR"/>
        </w:rPr>
        <w:t>/</w:t>
      </w:r>
      <w:r w:rsidR="00CA2B74">
        <w:rPr>
          <w:rFonts w:ascii="Arial" w:eastAsia="Times New Roman" w:hAnsi="Arial"/>
          <w:sz w:val="20"/>
          <w:szCs w:val="20"/>
          <w:lang w:eastAsia="pt-BR"/>
        </w:rPr>
        <w:t>202</w:t>
      </w:r>
      <w:r w:rsidR="00D8150F">
        <w:rPr>
          <w:rFonts w:ascii="Arial" w:eastAsia="Times New Roman" w:hAnsi="Arial"/>
          <w:sz w:val="20"/>
          <w:szCs w:val="20"/>
          <w:lang w:eastAsia="pt-BR"/>
        </w:rPr>
        <w:t>5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26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"/>
        <w:gridCol w:w="87"/>
        <w:gridCol w:w="2030"/>
        <w:gridCol w:w="279"/>
        <w:gridCol w:w="1278"/>
        <w:gridCol w:w="17"/>
        <w:gridCol w:w="11"/>
        <w:gridCol w:w="49"/>
        <w:gridCol w:w="9082"/>
        <w:gridCol w:w="54"/>
        <w:gridCol w:w="2160"/>
        <w:gridCol w:w="34"/>
        <w:gridCol w:w="1072"/>
        <w:gridCol w:w="241"/>
        <w:gridCol w:w="935"/>
        <w:gridCol w:w="2248"/>
        <w:gridCol w:w="2248"/>
        <w:gridCol w:w="2248"/>
        <w:gridCol w:w="2248"/>
      </w:tblGrid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9131" w:type="dxa"/>
            <w:gridSpan w:val="2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9131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386"/>
        </w:trPr>
        <w:tc>
          <w:tcPr>
            <w:tcW w:w="15622" w:type="dxa"/>
            <w:gridSpan w:val="12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84666C">
        <w:trPr>
          <w:gridAfter w:val="7"/>
          <w:wAfter w:w="11240" w:type="dxa"/>
          <w:trHeight w:val="586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574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585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proofErr w:type="gramStart"/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</w:t>
            </w:r>
            <w:proofErr w:type="gramEnd"/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585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84666C">
        <w:trPr>
          <w:gridAfter w:val="5"/>
          <w:wAfter w:w="9927" w:type="dxa"/>
          <w:trHeight w:val="454"/>
        </w:trPr>
        <w:tc>
          <w:tcPr>
            <w:tcW w:w="575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396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2479" w:type="dxa"/>
            <w:gridSpan w:val="8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41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</w:t>
            </w: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lastRenderedPageBreak/>
              <w:t>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 dada pelo Conv. ICMS 28/12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Redação dada ao item 55 pelo Conv. ICMS 84/2025</w:t>
            </w:r>
          </w:p>
        </w:tc>
        <w:tc>
          <w:tcPr>
            <w:tcW w:w="2160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8B47FC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31" w:type="dxa"/>
            <w:gridSpan w:val="3"/>
          </w:tcPr>
          <w:p w:rsidR="00A30B33" w:rsidRPr="008B47FC" w:rsidRDefault="00A30B33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</w:t>
            </w:r>
          </w:p>
        </w:tc>
        <w:tc>
          <w:tcPr>
            <w:tcW w:w="1557" w:type="dxa"/>
            <w:gridSpan w:val="2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3504.00.90</w:t>
            </w: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0,5 g- injetável - (por frasco)</w:t>
            </w:r>
          </w:p>
        </w:tc>
        <w:tc>
          <w:tcPr>
            <w:tcW w:w="2160" w:type="dxa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3002.12.35</w:t>
            </w: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2,5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5,0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1,0 g - injetável - (por frasco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A30B33" w:rsidRPr="008B47FC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R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edação </w:t>
            </w: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anterior 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dada ao item 55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F6D47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A02D3B" w:rsidRPr="009D321C" w:rsidRDefault="00A02D3B" w:rsidP="00A02D3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36/25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Mesalazina - 2g - sachê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b/>
                <w:color w:val="00B050"/>
                <w:sz w:val="18"/>
                <w:szCs w:val="18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02D3B">
        <w:trPr>
          <w:gridAfter w:val="7"/>
          <w:wAfter w:w="11240" w:type="dxa"/>
          <w:trHeight w:val="342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 g + diluente 100 ml (</w:t>
            </w:r>
            <w:proofErr w:type="gramStart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enema)-</w:t>
            </w:r>
            <w:proofErr w:type="gramEnd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C75154" w:rsidRPr="00424615" w:rsidTr="00663D98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22079A" w:rsidRDefault="0022079A" w:rsidP="00C75154">
            <w:pPr>
              <w:spacing w:before="28" w:after="28" w:line="240" w:lineRule="auto"/>
              <w:jc w:val="center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C75154" w:rsidRPr="009D321C" w:rsidRDefault="00C75154" w:rsidP="00C75154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 ao item 7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143/2025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 sua publicação</w:t>
            </w: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22079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bookmarkStart w:id="0" w:name="_GoBack"/>
            <w:bookmarkEnd w:id="0"/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74</w:t>
            </w: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</w:t>
            </w: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3003.49.90/ 3004.49.90</w:t>
            </w: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mg/ml - solução oral - por frasco de 60 ml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3004.49.90</w:t>
            </w: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mg/ml - por ampola de 1 ml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 - por comprimido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30 mg - por comprimido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30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60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100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D94E13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75154" w:rsidRPr="00C75154" w:rsidRDefault="00C75154" w:rsidP="00C75154">
            <w:pPr>
              <w:spacing w:before="28" w:after="28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2939.11.61</w:t>
            </w: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mg/ml - solução oral - por frasco de 60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77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dada ao item 80 pelo Conv. ICMS 153/24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</w:tcPr>
          <w:p w:rsidR="00C22865" w:rsidRPr="00C22865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2934.20.90</w:t>
            </w: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3003.90.89/</w:t>
            </w:r>
          </w:p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C22865" w:rsidRPr="00C22865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Dicloridrato </w:t>
            </w:r>
          </w:p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original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82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7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lastRenderedPageBreak/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95DA3" w:rsidRDefault="00B34D80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edação </w:t>
            </w: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antteripor 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dada ao item 99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  <w:r w:rsidR="0084666C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058C4" w:rsidRPr="00424615" w:rsidTr="00E41466">
        <w:trPr>
          <w:trHeight w:val="454"/>
        </w:trPr>
        <w:tc>
          <w:tcPr>
            <w:tcW w:w="13408" w:type="dxa"/>
            <w:gridSpan w:val="10"/>
          </w:tcPr>
          <w:p w:rsidR="006058C4" w:rsidRPr="00B9369B" w:rsidRDefault="006058C4" w:rsidP="006058C4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101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pelo Conv.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36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</w:t>
            </w:r>
          </w:p>
        </w:tc>
        <w:tc>
          <w:tcPr>
            <w:tcW w:w="2248" w:type="dxa"/>
            <w:gridSpan w:val="3"/>
          </w:tcPr>
          <w:p w:rsidR="0084666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3002.49.92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3408" w:type="dxa"/>
            <w:gridSpan w:val="10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 - 100 UI - injetável (por frasco/ampola)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115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aos itens 121 a 134 pelo Conv. ICMS 91/24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 dos itens 121 a 134.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472EB6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91/24, a partir de 1°/01/2025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Fosfato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30 mg - cápsula dura ou cápsula gelatinosa dura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45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75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2B668F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Redação anterior</w:t>
            </w:r>
            <w:r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 dada ao item 135 pelo Conv. ICMS 141/22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lastRenderedPageBreak/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original, a</w:t>
            </w: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crescentado o item 135 pelo Conv. ICMS 110/09, efeitos a partir de 05.01.10.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215D6A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215D6A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146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FA2663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FA2663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6A4D49" w:rsidRDefault="0084666C" w:rsidP="0084666C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54680C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9131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8" w:type="dxa"/>
            <w:gridSpan w:val="3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396" w:type="dxa"/>
            <w:gridSpan w:val="3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396" w:type="dxa"/>
            <w:gridSpan w:val="3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396" w:type="dxa"/>
            <w:gridSpan w:val="3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082" w:type="dxa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4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0D372D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25.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50 mc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3004.32.90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200 mcg - solução aerossol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b/>
                <w:color w:val="00B050"/>
                <w:sz w:val="16"/>
                <w:szCs w:val="16"/>
                <w:lang w:eastAsia="pt-BR"/>
              </w:rPr>
              <w:t xml:space="preserve"> Redação anterior dada ao item 174 pelo Conv. ICMS 02/19.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3004.39.90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500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84666C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076235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076235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C579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A17DE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267F3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84666C" w:rsidRPr="0032204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lastRenderedPageBreak/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lastRenderedPageBreak/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 3 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3003.40.20 / 3004.40.20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84666C" w:rsidRPr="00DB1E4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3001.20.90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15588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9808"/>
        <w:gridCol w:w="1418"/>
      </w:tblGrid>
      <w:tr w:rsidR="000E029F" w:rsidRPr="000E029F" w:rsidTr="00472EB6">
        <w:trPr>
          <w:trHeight w:val="388"/>
        </w:trPr>
        <w:tc>
          <w:tcPr>
            <w:tcW w:w="15588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472EB6">
        <w:tc>
          <w:tcPr>
            <w:tcW w:w="15588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980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980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lastRenderedPageBreak/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DB6E12" w:rsidRPr="00C437B6" w:rsidTr="004E298E">
        <w:tc>
          <w:tcPr>
            <w:tcW w:w="9493" w:type="dxa"/>
            <w:gridSpan w:val="5"/>
          </w:tcPr>
          <w:p w:rsidR="00DB6E12" w:rsidRDefault="00DB6E12" w:rsidP="00DB6E1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Nova redação dada pelo Convênio ICMS nº 143/2025 – </w:t>
            </w:r>
            <w:r w:rsidRPr="006C52C8">
              <w:rPr>
                <w:rFonts w:ascii="Arial" w:eastAsiaTheme="minorHAnsi" w:hAnsi="Arial" w:cs="Arial"/>
                <w:b/>
                <w:color w:val="0070C0"/>
                <w:sz w:val="20"/>
                <w:szCs w:val="20"/>
              </w:rPr>
              <w:t>Efeitos a partir de 1º de janeiro de 2027</w:t>
            </w:r>
          </w:p>
        </w:tc>
      </w:tr>
      <w:tr w:rsidR="00DB6E12" w:rsidRPr="00C437B6" w:rsidTr="00945F22">
        <w:tc>
          <w:tcPr>
            <w:tcW w:w="704" w:type="dxa"/>
          </w:tcPr>
          <w:p w:rsidR="00DB6E12" w:rsidRDefault="00DB6E12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DB6E12" w:rsidRDefault="00DB6E12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Aflibercepte</w:t>
            </w:r>
          </w:p>
        </w:tc>
        <w:tc>
          <w:tcPr>
            <w:tcW w:w="1985" w:type="dxa"/>
          </w:tcPr>
          <w:p w:rsid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DB6E12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 114,3 mg/ml - Sol inj ivit ct 1 fa vd trans x 0,263 ml + AGU</w:t>
            </w:r>
          </w:p>
        </w:tc>
        <w:tc>
          <w:tcPr>
            <w:tcW w:w="1418" w:type="dxa"/>
          </w:tcPr>
          <w:p w:rsid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B6E12" w:rsidRPr="00C437B6" w:rsidTr="001A18BD">
        <w:tc>
          <w:tcPr>
            <w:tcW w:w="9493" w:type="dxa"/>
            <w:gridSpan w:val="5"/>
          </w:tcPr>
          <w:p w:rsidR="00DB6E12" w:rsidRP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Redação Original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Pr="00DB6E12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267</w:t>
            </w:r>
          </w:p>
        </w:tc>
        <w:tc>
          <w:tcPr>
            <w:tcW w:w="1701" w:type="dxa"/>
          </w:tcPr>
          <w:p w:rsidR="00F000B9" w:rsidRPr="00DB6E12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Afibercepte</w:t>
            </w:r>
          </w:p>
        </w:tc>
        <w:tc>
          <w:tcPr>
            <w:tcW w:w="1985" w:type="dxa"/>
          </w:tcPr>
          <w:p w:rsidR="00F000B9" w:rsidRPr="00DB6E12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3002.13.00</w:t>
            </w:r>
          </w:p>
        </w:tc>
        <w:tc>
          <w:tcPr>
            <w:tcW w:w="3685" w:type="dxa"/>
          </w:tcPr>
          <w:p w:rsidR="00F000B9" w:rsidRPr="00DB6E12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Pr="00DB6E12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472EB6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472EB6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193/23,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  <w:tr w:rsidR="002B668F" w:rsidRPr="00C437B6" w:rsidTr="00C22865">
        <w:tc>
          <w:tcPr>
            <w:tcW w:w="9493" w:type="dxa"/>
            <w:gridSpan w:val="5"/>
          </w:tcPr>
          <w:p w:rsidR="002B668F" w:rsidRPr="00EE7AF9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Item 275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91/24</w:t>
            </w:r>
          </w:p>
        </w:tc>
      </w:tr>
      <w:tr w:rsidR="002B668F" w:rsidRPr="00C437B6" w:rsidTr="00252C0B">
        <w:tc>
          <w:tcPr>
            <w:tcW w:w="704" w:type="dxa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275</w:t>
            </w:r>
          </w:p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B668F" w:rsidRPr="002B668F" w:rsidRDefault="002B668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</w:t>
            </w:r>
          </w:p>
        </w:tc>
        <w:tc>
          <w:tcPr>
            <w:tcW w:w="1985" w:type="dxa"/>
          </w:tcPr>
          <w:p w:rsidR="002B668F" w:rsidRPr="002B668F" w:rsidRDefault="002B668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2B668F" w:rsidRPr="002B668F" w:rsidRDefault="002B668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 - 10 mg - comprimido</w:t>
            </w:r>
          </w:p>
        </w:tc>
        <w:tc>
          <w:tcPr>
            <w:tcW w:w="1418" w:type="dxa"/>
          </w:tcPr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49285F" w:rsidRPr="00C437B6" w:rsidTr="0084666C">
        <w:tc>
          <w:tcPr>
            <w:tcW w:w="9493" w:type="dxa"/>
            <w:gridSpan w:val="5"/>
          </w:tcPr>
          <w:p w:rsidR="0049285F" w:rsidRDefault="0049285F" w:rsidP="0049285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276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acrescentados pelo Convênio ICMS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36/25,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49285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01" w:type="dxa"/>
          </w:tcPr>
          <w:p w:rsidR="00EB7F8C" w:rsidRPr="0049285F" w:rsidRDefault="0049285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Beta-agalsidase</w:t>
            </w:r>
          </w:p>
        </w:tc>
        <w:tc>
          <w:tcPr>
            <w:tcW w:w="1985" w:type="dxa"/>
          </w:tcPr>
          <w:p w:rsidR="00EB7F8C" w:rsidRPr="0049285F" w:rsidRDefault="0049285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B7F8C" w:rsidRPr="0049285F" w:rsidRDefault="0049285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 mg - pó liofilizado para solução injetável</w:t>
            </w:r>
          </w:p>
        </w:tc>
        <w:tc>
          <w:tcPr>
            <w:tcW w:w="1418" w:type="dxa"/>
          </w:tcPr>
          <w:p w:rsidR="00EB7F8C" w:rsidRPr="0049285F" w:rsidRDefault="0049285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</w:t>
            </w:r>
          </w:p>
        </w:tc>
      </w:tr>
      <w:tr w:rsidR="00875687" w:rsidRPr="00C437B6" w:rsidTr="0084666C">
        <w:tc>
          <w:tcPr>
            <w:tcW w:w="9493" w:type="dxa"/>
            <w:gridSpan w:val="5"/>
          </w:tcPr>
          <w:p w:rsidR="00875687" w:rsidRPr="007817D8" w:rsidRDefault="00875687" w:rsidP="00875687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84/25,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7817D8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701" w:type="dxa"/>
          </w:tcPr>
          <w:p w:rsidR="00EB7F8C" w:rsidRPr="007817D8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Succinato de metoprolol</w:t>
            </w:r>
          </w:p>
        </w:tc>
        <w:tc>
          <w:tcPr>
            <w:tcW w:w="1985" w:type="dxa"/>
          </w:tcPr>
          <w:p w:rsidR="00EB7F8C" w:rsidRPr="007817D8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2922.19.89</w:t>
            </w:r>
          </w:p>
        </w:tc>
        <w:tc>
          <w:tcPr>
            <w:tcW w:w="3685" w:type="dxa"/>
          </w:tcPr>
          <w:p w:rsidR="00EB7F8C" w:rsidRPr="007817D8" w:rsidRDefault="00EB7F8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Succinato de metoprolol - 25mg </w:t>
            </w:r>
            <w:proofErr w:type="gramStart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comprimido liberação</w:t>
            </w:r>
            <w:proofErr w:type="gramEnd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7817D8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7817D8" w:rsidRPr="00C437B6" w:rsidTr="00252C0B">
        <w:tc>
          <w:tcPr>
            <w:tcW w:w="704" w:type="dxa"/>
          </w:tcPr>
          <w:p w:rsidR="007817D8" w:rsidRPr="002B668F" w:rsidRDefault="007817D8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817D8" w:rsidRPr="002B668F" w:rsidRDefault="007817D8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817D8" w:rsidRPr="002B668F" w:rsidRDefault="007817D8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817D8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- 50mg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7817D8" w:rsidRPr="002B668F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EB7F8C" w:rsidRPr="00C437B6" w:rsidTr="00252C0B">
        <w:tc>
          <w:tcPr>
            <w:tcW w:w="704" w:type="dxa"/>
          </w:tcPr>
          <w:p w:rsidR="00EB7F8C" w:rsidRPr="002B668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B7F8C" w:rsidRPr="002B668F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EB7F8C" w:rsidRPr="002B668F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EB7F8C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- 100mg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2B668F" w:rsidRDefault="00EB7F8C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B6E12" w:rsidRPr="00C437B6" w:rsidTr="006D25CB">
        <w:tc>
          <w:tcPr>
            <w:tcW w:w="9493" w:type="dxa"/>
            <w:gridSpan w:val="5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Item 278 – Acrescentado pelo Convênio ICMS nº 143/2025 – </w:t>
            </w:r>
            <w:r w:rsidRPr="006C52C8">
              <w:rPr>
                <w:rFonts w:ascii="Arial" w:eastAsiaTheme="minorHAnsi" w:hAnsi="Arial" w:cs="Arial"/>
                <w:b/>
                <w:color w:val="0070C0"/>
                <w:sz w:val="20"/>
                <w:szCs w:val="20"/>
              </w:rPr>
              <w:t>Efeitos a partir de 1° de janeiro de 2027</w:t>
            </w: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Alfaeptacogue ativado (fator recombinante de coagulação VII ativado - rFVIIa)</w:t>
            </w: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3002.12.39</w:t>
            </w: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 (50.000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 mg (100.000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 mg (250.000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472E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0280E"/>
    <w:rsid w:val="0022079A"/>
    <w:rsid w:val="00222E68"/>
    <w:rsid w:val="00252C0B"/>
    <w:rsid w:val="00256C93"/>
    <w:rsid w:val="00273F3E"/>
    <w:rsid w:val="002A0E56"/>
    <w:rsid w:val="002B668F"/>
    <w:rsid w:val="002C1FE2"/>
    <w:rsid w:val="00300D6A"/>
    <w:rsid w:val="00322047"/>
    <w:rsid w:val="00356061"/>
    <w:rsid w:val="00417021"/>
    <w:rsid w:val="00422C1A"/>
    <w:rsid w:val="0046467E"/>
    <w:rsid w:val="00472EB6"/>
    <w:rsid w:val="00490DA5"/>
    <w:rsid w:val="0049285F"/>
    <w:rsid w:val="00497E67"/>
    <w:rsid w:val="004A5937"/>
    <w:rsid w:val="004C25B9"/>
    <w:rsid w:val="005075B9"/>
    <w:rsid w:val="00544DE5"/>
    <w:rsid w:val="0054680C"/>
    <w:rsid w:val="0055779B"/>
    <w:rsid w:val="00585140"/>
    <w:rsid w:val="00586157"/>
    <w:rsid w:val="00592F2E"/>
    <w:rsid w:val="005E4818"/>
    <w:rsid w:val="005F4DD7"/>
    <w:rsid w:val="006058C4"/>
    <w:rsid w:val="0063686B"/>
    <w:rsid w:val="006406C6"/>
    <w:rsid w:val="006A4D49"/>
    <w:rsid w:val="006A6618"/>
    <w:rsid w:val="006B4F25"/>
    <w:rsid w:val="006C52C8"/>
    <w:rsid w:val="006D54FB"/>
    <w:rsid w:val="006D7ACF"/>
    <w:rsid w:val="007116D9"/>
    <w:rsid w:val="00727BC6"/>
    <w:rsid w:val="007435C0"/>
    <w:rsid w:val="007817D8"/>
    <w:rsid w:val="007A4A0C"/>
    <w:rsid w:val="007B145D"/>
    <w:rsid w:val="007B2D8A"/>
    <w:rsid w:val="007B6618"/>
    <w:rsid w:val="007C0E05"/>
    <w:rsid w:val="007D5B28"/>
    <w:rsid w:val="007F0116"/>
    <w:rsid w:val="008111FB"/>
    <w:rsid w:val="00841B92"/>
    <w:rsid w:val="0084666C"/>
    <w:rsid w:val="00851A79"/>
    <w:rsid w:val="00875687"/>
    <w:rsid w:val="008A0F29"/>
    <w:rsid w:val="008B47FC"/>
    <w:rsid w:val="00901913"/>
    <w:rsid w:val="00911EAB"/>
    <w:rsid w:val="00945F22"/>
    <w:rsid w:val="00A02D3B"/>
    <w:rsid w:val="00A17DE7"/>
    <w:rsid w:val="00A267F3"/>
    <w:rsid w:val="00A30B33"/>
    <w:rsid w:val="00AB6CB4"/>
    <w:rsid w:val="00AD3178"/>
    <w:rsid w:val="00B34D80"/>
    <w:rsid w:val="00B80B0B"/>
    <w:rsid w:val="00B978E2"/>
    <w:rsid w:val="00C02688"/>
    <w:rsid w:val="00C11B2B"/>
    <w:rsid w:val="00C22865"/>
    <w:rsid w:val="00C437B6"/>
    <w:rsid w:val="00C6742E"/>
    <w:rsid w:val="00C74468"/>
    <w:rsid w:val="00C75154"/>
    <w:rsid w:val="00C766A6"/>
    <w:rsid w:val="00C92618"/>
    <w:rsid w:val="00CA2B74"/>
    <w:rsid w:val="00CB4BFA"/>
    <w:rsid w:val="00CC2FA0"/>
    <w:rsid w:val="00CD589F"/>
    <w:rsid w:val="00CF7C96"/>
    <w:rsid w:val="00D014F3"/>
    <w:rsid w:val="00D154DE"/>
    <w:rsid w:val="00D534CB"/>
    <w:rsid w:val="00D6382D"/>
    <w:rsid w:val="00D72CE5"/>
    <w:rsid w:val="00D8150F"/>
    <w:rsid w:val="00DB1E4D"/>
    <w:rsid w:val="00DB6E12"/>
    <w:rsid w:val="00DF1B66"/>
    <w:rsid w:val="00E57590"/>
    <w:rsid w:val="00E95DA3"/>
    <w:rsid w:val="00EB7C14"/>
    <w:rsid w:val="00EB7F8C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71178-3D6E-4A70-B130-0274C47CF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52</Pages>
  <Words>13715</Words>
  <Characters>74066</Characters>
  <Application>Microsoft Office Word</Application>
  <DocSecurity>0</DocSecurity>
  <Lines>617</Lines>
  <Paragraphs>175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Valeria Isaac Marques</cp:lastModifiedBy>
  <cp:revision>7</cp:revision>
  <dcterms:created xsi:type="dcterms:W3CDTF">2025-10-13T21:30:00Z</dcterms:created>
  <dcterms:modified xsi:type="dcterms:W3CDTF">2025-10-14T12:10:00Z</dcterms:modified>
</cp:coreProperties>
</file>