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E68" w:rsidRPr="00F6327C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b/>
          <w:sz w:val="20"/>
          <w:szCs w:val="20"/>
          <w:lang w:eastAsia="pt-BR"/>
        </w:rPr>
      </w:pPr>
      <w:r w:rsidRPr="00F6327C">
        <w:rPr>
          <w:rFonts w:ascii="Arial" w:eastAsia="Times New Roman" w:hAnsi="Arial"/>
          <w:b/>
          <w:sz w:val="20"/>
          <w:szCs w:val="20"/>
          <w:lang w:eastAsia="pt-BR"/>
        </w:rPr>
        <w:t>ANEXO ÚNICO</w:t>
      </w:r>
      <w:bookmarkStart w:id="0" w:name="_GoBack"/>
      <w:bookmarkEnd w:id="0"/>
    </w:p>
    <w:p w:rsidR="00222E68" w:rsidRPr="00EA7236" w:rsidRDefault="00222E68" w:rsidP="006A6618">
      <w:pPr>
        <w:spacing w:before="60" w:after="60" w:line="240" w:lineRule="auto"/>
        <w:ind w:right="-994"/>
        <w:jc w:val="center"/>
        <w:rPr>
          <w:rFonts w:ascii="Arial" w:eastAsia="Times New Roman" w:hAnsi="Arial"/>
          <w:sz w:val="20"/>
          <w:szCs w:val="20"/>
          <w:lang w:eastAsia="pt-BR"/>
        </w:rPr>
      </w:pPr>
      <w:r>
        <w:rPr>
          <w:rFonts w:ascii="Arial" w:eastAsia="Times New Roman" w:hAnsi="Arial"/>
          <w:sz w:val="20"/>
          <w:szCs w:val="20"/>
          <w:lang w:eastAsia="pt-BR"/>
        </w:rPr>
        <w:t>(Convênio ICMS 87/02, na redação dada pelo Conv. ICMS 54/09 e alterações até o Conv</w:t>
      </w:r>
      <w:r w:rsidR="00D8150F">
        <w:rPr>
          <w:rFonts w:ascii="Arial" w:eastAsia="Times New Roman" w:hAnsi="Arial"/>
          <w:sz w:val="20"/>
          <w:szCs w:val="20"/>
          <w:lang w:eastAsia="pt-BR"/>
        </w:rPr>
        <w:t xml:space="preserve"> 84</w:t>
      </w:r>
      <w:r w:rsidR="005F4DD7">
        <w:rPr>
          <w:rFonts w:ascii="Arial" w:eastAsia="Times New Roman" w:hAnsi="Arial"/>
          <w:sz w:val="20"/>
          <w:szCs w:val="20"/>
          <w:lang w:eastAsia="pt-BR"/>
        </w:rPr>
        <w:t>/</w:t>
      </w:r>
      <w:r w:rsidR="00CA2B74">
        <w:rPr>
          <w:rFonts w:ascii="Arial" w:eastAsia="Times New Roman" w:hAnsi="Arial"/>
          <w:sz w:val="20"/>
          <w:szCs w:val="20"/>
          <w:lang w:eastAsia="pt-BR"/>
        </w:rPr>
        <w:t>202</w:t>
      </w:r>
      <w:r w:rsidR="00D8150F">
        <w:rPr>
          <w:rFonts w:ascii="Arial" w:eastAsia="Times New Roman" w:hAnsi="Arial"/>
          <w:sz w:val="20"/>
          <w:szCs w:val="20"/>
          <w:lang w:eastAsia="pt-BR"/>
        </w:rPr>
        <w:t>5</w:t>
      </w:r>
      <w:r>
        <w:rPr>
          <w:rFonts w:ascii="Arial" w:eastAsia="Times New Roman" w:hAnsi="Arial"/>
          <w:sz w:val="20"/>
          <w:szCs w:val="20"/>
          <w:lang w:eastAsia="pt-BR"/>
        </w:rPr>
        <w:t>)</w:t>
      </w:r>
    </w:p>
    <w:tbl>
      <w:tblPr>
        <w:tblW w:w="268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14"/>
        <w:gridCol w:w="87"/>
        <w:gridCol w:w="2030"/>
        <w:gridCol w:w="279"/>
        <w:gridCol w:w="1278"/>
        <w:gridCol w:w="17"/>
        <w:gridCol w:w="11"/>
        <w:gridCol w:w="49"/>
        <w:gridCol w:w="9082"/>
        <w:gridCol w:w="54"/>
        <w:gridCol w:w="2160"/>
        <w:gridCol w:w="34"/>
        <w:gridCol w:w="1072"/>
        <w:gridCol w:w="241"/>
        <w:gridCol w:w="935"/>
        <w:gridCol w:w="2248"/>
        <w:gridCol w:w="2248"/>
        <w:gridCol w:w="2248"/>
        <w:gridCol w:w="2248"/>
      </w:tblGrid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Item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1585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  <w:tc>
          <w:tcPr>
            <w:tcW w:w="9131" w:type="dxa"/>
            <w:gridSpan w:val="2"/>
            <w:vMerge w:val="restart"/>
            <w:hideMark/>
          </w:tcPr>
          <w:p w:rsidR="00222E68" w:rsidRPr="00E6345C" w:rsidRDefault="00222E68" w:rsidP="00586157">
            <w:pPr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  <w:tc>
          <w:tcPr>
            <w:tcW w:w="2248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9131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248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</w:t>
            </w:r>
          </w:p>
        </w:tc>
        <w:tc>
          <w:tcPr>
            <w:tcW w:w="1585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 - 20 mg injetável - por frasco-ampola ou seringa preenchida</w:t>
            </w:r>
          </w:p>
        </w:tc>
        <w:tc>
          <w:tcPr>
            <w:tcW w:w="224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10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25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222E68" w:rsidRPr="00AF2915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  </w:t>
            </w:r>
            <w:r w:rsidRPr="00AF2915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3 pelo Conv. ICMS 26/18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222E68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</w:t>
            </w:r>
          </w:p>
        </w:tc>
        <w:tc>
          <w:tcPr>
            <w:tcW w:w="1585" w:type="dxa"/>
            <w:gridSpan w:val="4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 - injetável - 40mg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por 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seringa preenchida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, caneta aplicadora ou frasco-ampola 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222E68" w:rsidRPr="00A97297" w:rsidRDefault="00222E68" w:rsidP="00F321DB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Adalimumabe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Adalimumabe - injetável - 40mg seringa preenchida 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2931.00.39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70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3004.90.59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0,25 mcg -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1,0 mcg - cápsula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</w:t>
            </w:r>
          </w:p>
        </w:tc>
        <w:tc>
          <w:tcPr>
            <w:tcW w:w="1585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3507.90.49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 2,5 mg - por ampola</w:t>
            </w:r>
          </w:p>
        </w:tc>
        <w:tc>
          <w:tcPr>
            <w:tcW w:w="224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- 1.000 U - por injetável - por frasco-ampola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- 2.000 U - Injetável -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- 3.000 U - injetável -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- 4.000 U - injetável -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- 10.000U - injetável -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10.000.000 UI - injetável por frasco 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 / 3004.90.95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5.000.000 UI - injetável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3.000.000 UI - injetável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 180 mcg - por seringa preenchida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80 mcg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100 mcg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120 mcg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2921.30.90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 100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 100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10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</w:t>
            </w:r>
          </w:p>
        </w:tc>
        <w:tc>
          <w:tcPr>
            <w:tcW w:w="1585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2933.59.34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50 mg - por comprimido</w:t>
            </w:r>
          </w:p>
        </w:tc>
        <w:tc>
          <w:tcPr>
            <w:tcW w:w="224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3003.90.76/ 3004.90.66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</w:t>
            </w:r>
          </w:p>
        </w:tc>
        <w:tc>
          <w:tcPr>
            <w:tcW w:w="1585" w:type="dxa"/>
            <w:gridSpan w:val="4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 50 mg - por comprimido</w:t>
            </w:r>
          </w:p>
        </w:tc>
        <w:tc>
          <w:tcPr>
            <w:tcW w:w="2248" w:type="dxa"/>
            <w:gridSpan w:val="3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386"/>
        </w:trPr>
        <w:tc>
          <w:tcPr>
            <w:tcW w:w="15622" w:type="dxa"/>
            <w:gridSpan w:val="12"/>
            <w:hideMark/>
          </w:tcPr>
          <w:p w:rsidR="00222E68" w:rsidRPr="005F0782" w:rsidRDefault="00222E68" w:rsidP="00F321DB">
            <w:pPr>
              <w:spacing w:before="120" w:after="12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 ao item 13 pelo Conv. ICMS 137/13</w:t>
            </w:r>
          </w:p>
        </w:tc>
      </w:tr>
      <w:tr w:rsidR="00222E68" w:rsidRPr="00424615" w:rsidTr="0084666C">
        <w:trPr>
          <w:gridAfter w:val="7"/>
          <w:wAfter w:w="11240" w:type="dxa"/>
          <w:trHeight w:val="586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</w:t>
            </w:r>
          </w:p>
        </w:tc>
        <w:tc>
          <w:tcPr>
            <w:tcW w:w="1574" w:type="dxa"/>
            <w:gridSpan w:val="3"/>
          </w:tcPr>
          <w:p w:rsidR="00727BC6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  <w:p w:rsidR="00727BC6" w:rsidRPr="005F0782" w:rsidRDefault="00727BC6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por cápsula inalante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-3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3003.39.99/</w:t>
            </w:r>
          </w:p>
          <w:p w:rsidR="00222E68" w:rsidRPr="005F0782" w:rsidRDefault="00222E68" w:rsidP="00F321DB">
            <w:pPr>
              <w:spacing w:before="60" w:after="60" w:line="240" w:lineRule="auto"/>
              <w:ind w:left="-30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3004.39.99</w:t>
            </w: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pó inalante por frasco de 100 doses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250 mcg - spray por frasco de 200 doses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-14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por cápsula inalante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pó inalante por frasco de 100 doses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2248" w:type="dxa"/>
            <w:gridSpan w:val="3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3004.32.90</w:t>
            </w: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250 mcg - spray - por frasco de 200 doses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por cápsula inalante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577"/>
        </w:trPr>
        <w:tc>
          <w:tcPr>
            <w:tcW w:w="575" w:type="dxa"/>
            <w:gridSpan w:val="2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2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por cápsula inalante</w:t>
            </w:r>
          </w:p>
        </w:tc>
        <w:tc>
          <w:tcPr>
            <w:tcW w:w="2248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A97297" w:rsidRDefault="00222E68" w:rsidP="00F321DB">
            <w:pPr>
              <w:spacing w:before="6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 </w:t>
            </w: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99/10.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por cápsula inalante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lastRenderedPageBreak/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por cápsula inalante</w:t>
            </w:r>
          </w:p>
        </w:tc>
        <w:tc>
          <w:tcPr>
            <w:tcW w:w="224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54/09, efeitos de 01.08.09 a 31.08.10.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  <w:r w:rsidRPr="005F0782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- 6.000.000 UI (22 mcg) - Injetável - (por seringa preenchida)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3002.10.36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- 12.000.000 UI (44 mcg) - Injetável - (por seringa preenchida)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Betainterferona 6.000.000 UI (30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mcg)-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seringa preenchida ou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9.600.000 UI - Injetável - (por frasco/ampola)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- 6.000.000 UI (22 mcg) - Injetável - (por seringa preenchida)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- 12.000.000 UI (44 mcg) - Injetável - (por seringa preenchida)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  6.000.000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(30 mcg)- injetável - seringa preenchida ou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 - 9.600.000 UI - Injetável - (por frasco/ampola)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2D2D35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D2D35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15 pelo Conv. ICMS 99/10, efeitos a partir de 01.09.10.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15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200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400 mg - por comprimido de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desintegração lenta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15 pelo Conv. ICMS 54/09, efeitos de 01.08.09 a 31.08.10.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200 mg - por drágea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400 mg - por drágea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 w:hanging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 pelo Conv. ICMS 99/10, efeitos a partir de 01.09.10.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97297">
              <w:rPr>
                <w:rFonts w:ascii="Arial" w:eastAsia="Times New Roman" w:hAnsi="Arial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2933.39.39/ 2933.39.32</w:t>
            </w: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4 mg - por comprimido de desintegração retardada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2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4 mg - por comprimido de desintegração retardada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2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4 mg - por comprimido de desintegração retardada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2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16 pelo Conv. ICMS 54/09, efeitos de 01.08.09 a 31.08.10.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2933.39.39/ 2933.39.32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4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2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4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2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4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2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4129B7" w:rsidRDefault="00222E68" w:rsidP="00F321DB">
            <w:pPr>
              <w:spacing w:before="120" w:after="0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17 pelo Conv. ICMS 99/10, efeitos a partir de 01.09.10.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2117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 2,5 mg - por comprimido ou cápsula de liberação prolongada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3003.40.90/ 3004.40.90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 2,5 mg - por comprimido ou cápsula de liberação prolongada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17 pelo Conv. ICMS 54/09, efeitos de 01.08.09 a 31.08.10.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2939.69.90</w:t>
            </w: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3003.40.90/ 3004.40.90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Mesilato de Bromocriptina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por cápsula inalante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com 5 ml - 100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- 100 doses</w:t>
            </w:r>
          </w:p>
        </w:tc>
        <w:tc>
          <w:tcPr>
            <w:tcW w:w="2248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2117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</w:t>
            </w:r>
          </w:p>
        </w:tc>
        <w:tc>
          <w:tcPr>
            <w:tcW w:w="1585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9131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 0,5 mg - por comprimido</w:t>
            </w:r>
          </w:p>
        </w:tc>
        <w:tc>
          <w:tcPr>
            <w:tcW w:w="224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841B92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841B92" w:rsidRPr="004129B7" w:rsidRDefault="00841B92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20 pelo Conv. ICMS 141/22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2117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585" w:type="dxa"/>
            <w:gridSpan w:val="4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- 200 UI - spray nasal - por frasco</w:t>
            </w:r>
          </w:p>
        </w:tc>
        <w:tc>
          <w:tcPr>
            <w:tcW w:w="2248" w:type="dxa"/>
            <w:gridSpan w:val="3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3004.39.25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585" w:type="dxa"/>
            <w:gridSpan w:val="4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- 200 UI - spray nasal - por frasco</w:t>
            </w:r>
          </w:p>
        </w:tc>
        <w:tc>
          <w:tcPr>
            <w:tcW w:w="2248" w:type="dxa"/>
            <w:gridSpan w:val="3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</w:t>
            </w:r>
          </w:p>
        </w:tc>
        <w:tc>
          <w:tcPr>
            <w:tcW w:w="1585" w:type="dxa"/>
            <w:gridSpan w:val="4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Calcitonina Sintética de Salmão - 200 UI - spray nasal - por </w:t>
            </w: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frasco</w:t>
            </w:r>
          </w:p>
        </w:tc>
        <w:tc>
          <w:tcPr>
            <w:tcW w:w="2248" w:type="dxa"/>
            <w:gridSpan w:val="3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100 UI - injetável - (por ampola)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3003.39.29/ 3004.39.25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- 200 UI - spray nasal - por frasco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 100 UI - injetável - (por ampola)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 - 200 UI - spray nasal - por frasco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 - 200 UI - spray nasal - por frasco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 100 UI - injetável - (por ampola)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0,25 mcg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1,0 g - injetável - por ampola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Ciclofosfamida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50 mg - por drágea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 50 mg - por drágea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Ciclosporina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Solução oral 100 mg/ml - por frasco de 50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3003.20.73/ 3004.20.73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25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50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250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500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</w:t>
            </w:r>
            <w:r w:rsidRPr="00A97297">
              <w:rPr>
                <w:rFonts w:ascii="Arial" w:eastAsia="Times New Roman" w:hAnsi="Arial"/>
                <w:sz w:val="20"/>
                <w:szCs w:val="20"/>
                <w:lang w:eastAsia="pt-BR"/>
              </w:rPr>
              <w:t>Monoidratado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250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500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250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500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250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500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25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Ciproterona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2937.29.31</w:t>
            </w: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Ciproterona 50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Ciproterona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Acetato de Ciproterona 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26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Cloroquina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Cloroquina 150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Cloroquina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Dicloridrato de Cloroquina 150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Difosfato de Cloroquina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Difosfato de Cloroquina 150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Cloroquina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Sulfato de Cloroquina 150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Clozapina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2933.99.39</w:t>
            </w: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100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2939.11.22</w:t>
            </w:r>
          </w:p>
        </w:tc>
        <w:tc>
          <w:tcPr>
            <w:tcW w:w="9131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Codeína 30 mg/ml - por ampola com 2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3003.40.40/ 3004.40.40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mg/ml - por ampola com 2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 mg/ml - solução oral - por frasco com 120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585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100 mg - por cápsula</w:t>
            </w:r>
          </w:p>
        </w:tc>
        <w:tc>
          <w:tcPr>
            <w:tcW w:w="224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125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250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500 mg - por comprimido 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</w:t>
            </w:r>
          </w:p>
        </w:tc>
        <w:tc>
          <w:tcPr>
            <w:tcW w:w="1585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 500 mg - por comprimido</w:t>
            </w:r>
          </w:p>
        </w:tc>
        <w:tc>
          <w:tcPr>
            <w:tcW w:w="224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3003.90.58/ 3004.90.49 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 500 mg - injetável - por frasco-ampola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3003.90.58/ 3004.90.48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 500 mg - injetável -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 500 mg - injetável -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 0,1 mg/ml -aplicação nasal - por frasco 2,5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 0,1 mg/ml -aplicação nasal - por frasco 2,5 ml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1B92" w:rsidRPr="004129B7" w:rsidRDefault="00841B92" w:rsidP="00841B92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34 pelo Conv. ICMS 99/10, efeitos a partir de 01.09.10.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- 10 mg - por comprimidlo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- 10 mg - por comprimidlo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1B92" w:rsidRPr="005C3D8E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34 pelo Conv. ICMS 54/09, efeitos de 01.08.09 a 31.08.10.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9131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Donepezila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2248" w:type="dxa"/>
            <w:gridSpan w:val="3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</w:t>
            </w:r>
          </w:p>
        </w:tc>
        <w:tc>
          <w:tcPr>
            <w:tcW w:w="1585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1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  200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2248" w:type="dxa"/>
            <w:gridSpan w:val="3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4129B7" w:rsidRDefault="00422C1A" w:rsidP="00AD3178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da ao item </w:t>
            </w:r>
            <w:r w:rsidR="00592F2E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36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 w:rsidR="006D7ACF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92/</w:t>
            </w:r>
            <w:proofErr w:type="gramStart"/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23</w:t>
            </w:r>
            <w:r w:rsidR="00AD3178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,  </w:t>
            </w:r>
            <w:r w:rsidR="00AD317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</w:t>
            </w:r>
            <w:proofErr w:type="gramEnd"/>
            <w:r w:rsidR="00AD317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a partir de 1º.01.202</w:t>
            </w:r>
            <w:r w:rsidR="00AD3178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4.</w:t>
            </w:r>
          </w:p>
        </w:tc>
      </w:tr>
      <w:tr w:rsidR="00592F2E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592F2E" w:rsidRPr="004129B7" w:rsidRDefault="006D7ACF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2117" w:type="dxa"/>
            <w:gridSpan w:val="2"/>
          </w:tcPr>
          <w:p w:rsidR="00592F2E" w:rsidRPr="004129B7" w:rsidRDefault="006D7ACF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Etanercepte</w:t>
            </w:r>
          </w:p>
        </w:tc>
        <w:tc>
          <w:tcPr>
            <w:tcW w:w="1585" w:type="dxa"/>
            <w:gridSpan w:val="4"/>
          </w:tcPr>
          <w:p w:rsidR="00592F2E" w:rsidRPr="004129B7" w:rsidRDefault="006D7ACF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2942.00.0</w:t>
            </w:r>
          </w:p>
        </w:tc>
        <w:tc>
          <w:tcPr>
            <w:tcW w:w="9131" w:type="dxa"/>
            <w:gridSpan w:val="2"/>
          </w:tcPr>
          <w:p w:rsidR="00592F2E" w:rsidRPr="004129B7" w:rsidRDefault="006D7ACF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Etanercepte 25 mg - injetável por frasco-ampola, seringa ou caneta preenchida</w:t>
            </w:r>
          </w:p>
        </w:tc>
        <w:tc>
          <w:tcPr>
            <w:tcW w:w="2248" w:type="dxa"/>
            <w:gridSpan w:val="3"/>
          </w:tcPr>
          <w:p w:rsidR="00592F2E" w:rsidRDefault="006D7ACF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3002.15.20</w:t>
            </w:r>
          </w:p>
        </w:tc>
      </w:tr>
      <w:tr w:rsidR="00592F2E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592F2E" w:rsidRPr="004129B7" w:rsidRDefault="00592F2E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592F2E" w:rsidRPr="004129B7" w:rsidRDefault="00592F2E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592F2E" w:rsidRPr="004129B7" w:rsidRDefault="00592F2E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592F2E" w:rsidRPr="004129B7" w:rsidRDefault="006D7ACF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Etanercepte 50 mg - injetável por frasco-ampola, seringa ou caneta preenchida</w:t>
            </w:r>
          </w:p>
        </w:tc>
        <w:tc>
          <w:tcPr>
            <w:tcW w:w="2248" w:type="dxa"/>
            <w:gridSpan w:val="3"/>
          </w:tcPr>
          <w:p w:rsidR="00592F2E" w:rsidRDefault="00592F2E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6D7ACF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6D7ACF" w:rsidRDefault="006D7ACF" w:rsidP="006D7ACF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</w:t>
            </w: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42/23.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6D7AC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36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6D7AC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6D7AC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</w:tcPr>
          <w:p w:rsidR="00422C1A" w:rsidRPr="006D7ACF" w:rsidRDefault="00422C1A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25 mg - injetável por frasco-ampola</w:t>
            </w:r>
          </w:p>
        </w:tc>
        <w:tc>
          <w:tcPr>
            <w:tcW w:w="2248" w:type="dxa"/>
            <w:gridSpan w:val="3"/>
          </w:tcPr>
          <w:p w:rsidR="00422C1A" w:rsidRPr="006D7ACF" w:rsidRDefault="00422C1A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3002.15.20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6D7AC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50 mg - injetável por frasco-ampola</w:t>
            </w:r>
          </w:p>
        </w:tc>
        <w:tc>
          <w:tcPr>
            <w:tcW w:w="2248" w:type="dxa"/>
            <w:gridSpan w:val="3"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4129B7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25 mg - injetável por frasco-ampola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22C1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</w:pPr>
            <w:r w:rsidRPr="00422C1A"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  <w:t>3002.10.38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592F2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92F2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92F2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50 mg - injetável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 500 mg - por cápsula</w:t>
            </w:r>
          </w:p>
        </w:tc>
        <w:tc>
          <w:tcPr>
            <w:tcW w:w="224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38 pelo Conv. ICMS 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1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0,75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2934.99.99</w:t>
            </w: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1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0,75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0,1 mg - por comprimido dispersível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0,25 mg - por comprimido dispersível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2918.99.91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200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250 mg - liberação retardada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200 mcg - dose - aerosol 300 doses - 15 ml - c/ adaptador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200 mcg - dose - aerosol 300 doses - 15 ml - c/ adaptador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 200 mcg - dose - aerosol 300 doses - 15 ml - c/ adaptador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41 pelo Conv. ICMS 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 300 mcg - injetável - por frasco ou seringa preenchida</w:t>
            </w:r>
          </w:p>
        </w:tc>
        <w:tc>
          <w:tcPr>
            <w:tcW w:w="224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41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41</w:t>
            </w:r>
          </w:p>
        </w:tc>
        <w:tc>
          <w:tcPr>
            <w:tcW w:w="2117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</w:t>
            </w:r>
          </w:p>
        </w:tc>
        <w:tc>
          <w:tcPr>
            <w:tcW w:w="1585" w:type="dxa"/>
            <w:gridSpan w:val="4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 300 mcg - injetável - por frasco</w:t>
            </w:r>
          </w:p>
        </w:tc>
        <w:tc>
          <w:tcPr>
            <w:tcW w:w="2248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 0,1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 0,1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o item 43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ICMS 99/10, efeitos a partir de 01.09.10.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43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43</w:t>
            </w:r>
          </w:p>
        </w:tc>
        <w:tc>
          <w:tcPr>
            <w:tcW w:w="2117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</w:t>
            </w:r>
          </w:p>
        </w:tc>
        <w:tc>
          <w:tcPr>
            <w:tcW w:w="1585" w:type="dxa"/>
            <w:gridSpan w:val="4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2924.29.62</w:t>
            </w: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 250 mg - por comprimido</w:t>
            </w:r>
          </w:p>
        </w:tc>
        <w:tc>
          <w:tcPr>
            <w:tcW w:w="2248" w:type="dxa"/>
            <w:gridSpan w:val="3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3003.90.53/ 3004.90.43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44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44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2933.99.19</w:t>
            </w:r>
          </w:p>
        </w:tc>
        <w:tc>
          <w:tcPr>
            <w:tcW w:w="9131" w:type="dxa"/>
            <w:gridSpan w:val="2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20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40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 20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 40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pó inalante - 60 doses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3003.90.59/ 3004.90.49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pó inalante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pó inalante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46 pelo Conv. ICMS 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46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+ Budesonida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2924.29.99/ 2937.29.90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pó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pó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+ Budesonida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inalante - por frasco de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 mcg - pó inalante - por frasco de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+ Budesonida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pó inalante - por frasco de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pó inalante - por frasco de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46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+ Budesonida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2924.29.99/ 2937.29.90</w:t>
            </w: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pó inalatorio - 60 doses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por cáps5la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pó inalatório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+ Budesonida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 mcg - pó inalatório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+ Budesonida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pó inalatorio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pó inalatório 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300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400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8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16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24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8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16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24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8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16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24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49 pelo Conv. ICMS 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600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900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49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49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600 mg - por cápsula ou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900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50 pelo Conv. ICMS 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50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3,60 mg - injetável - por seringa preenchida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3003.39.26/ 3004.39.27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10,80 mg - injetável - (por seringa preenhida)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 3,60 mg -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Gosserrelina 10,80 mg - injetável - (por seringa preenchida)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50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3,60 mg - injetável - por seringa preenchida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3003.39.26/ 3004.39.27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10,80 mg - injetável - (por seringa preenhida)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3,60 mg -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10,80 mg - injetável - (por seringa preenhida)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 400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 400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2928.00.90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 500 mg - por cápsula</w:t>
            </w:r>
          </w:p>
        </w:tc>
        <w:tc>
          <w:tcPr>
            <w:tcW w:w="224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53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7B145D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Nova redação dada ao item 53 pelo Conv. ICMS 137/13</w:t>
            </w:r>
          </w:p>
        </w:tc>
      </w:tr>
      <w:tr w:rsidR="00422C1A" w:rsidRPr="00424615" w:rsidTr="0084666C">
        <w:trPr>
          <w:gridAfter w:val="5"/>
          <w:wAfter w:w="9927" w:type="dxa"/>
          <w:trHeight w:val="454"/>
        </w:trPr>
        <w:tc>
          <w:tcPr>
            <w:tcW w:w="575" w:type="dxa"/>
            <w:gridSpan w:val="2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2396" w:type="dxa"/>
            <w:gridSpan w:val="3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278" w:type="dxa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3507.90.39</w:t>
            </w:r>
          </w:p>
        </w:tc>
        <w:tc>
          <w:tcPr>
            <w:tcW w:w="12479" w:type="dxa"/>
            <w:gridSpan w:val="8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241" w:type="dxa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3003.90.29/ 3004.90.</w:t>
            </w: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lastRenderedPageBreak/>
              <w:t>19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>Redação anterior dada pelo Conv. ICMS 28/12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both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center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224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400 U.I - injetável - por frasco-ampola</w:t>
            </w:r>
          </w:p>
        </w:tc>
        <w:tc>
          <w:tcPr>
            <w:tcW w:w="224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original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2117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585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224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54 pelo Conv. ICMS 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100 mg - injetável - por frasco ou 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500 mg - injetável - por frasco ou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284" w:hanging="284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54 pelo Conv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.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Imunoglobulina Anti-Hepatite B 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1000 mg - injetável - por frasco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3002.10.23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 mg - injetável - por frasco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500 mg - injetável - por frasco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A30B33" w:rsidRPr="00424615" w:rsidTr="0084666C">
        <w:trPr>
          <w:gridAfter w:val="8"/>
          <w:wAfter w:w="11274" w:type="dxa"/>
          <w:trHeight w:val="454"/>
        </w:trPr>
        <w:tc>
          <w:tcPr>
            <w:tcW w:w="561" w:type="dxa"/>
          </w:tcPr>
          <w:p w:rsidR="00A30B33" w:rsidRPr="004129B7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31" w:type="dxa"/>
            <w:gridSpan w:val="3"/>
          </w:tcPr>
          <w:p w:rsidR="00A30B33" w:rsidRPr="004129B7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57" w:type="dxa"/>
            <w:gridSpan w:val="2"/>
          </w:tcPr>
          <w:p w:rsidR="00A30B33" w:rsidRPr="004129B7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213" w:type="dxa"/>
            <w:gridSpan w:val="5"/>
          </w:tcPr>
          <w:p w:rsidR="00A30B33" w:rsidRDefault="008B47FC" w:rsidP="008B47FC">
            <w:pPr>
              <w:spacing w:before="28" w:after="28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Redação dada ao item 55 pelo Conv. ICMS 84/2025</w:t>
            </w:r>
          </w:p>
        </w:tc>
        <w:tc>
          <w:tcPr>
            <w:tcW w:w="2160" w:type="dxa"/>
          </w:tcPr>
          <w:p w:rsidR="00A30B33" w:rsidRPr="004129B7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30B33" w:rsidRPr="00424615" w:rsidTr="0084666C">
        <w:trPr>
          <w:gridAfter w:val="8"/>
          <w:wAfter w:w="11274" w:type="dxa"/>
          <w:trHeight w:val="454"/>
        </w:trPr>
        <w:tc>
          <w:tcPr>
            <w:tcW w:w="561" w:type="dxa"/>
          </w:tcPr>
          <w:p w:rsidR="00A30B33" w:rsidRPr="008B47FC" w:rsidRDefault="008B47FC" w:rsidP="00A30B3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B47FC">
              <w:rPr>
                <w:rFonts w:ascii="Arial" w:eastAsia="Times New Roman" w:hAnsi="Arial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2131" w:type="dxa"/>
            <w:gridSpan w:val="3"/>
          </w:tcPr>
          <w:p w:rsidR="00A30B33" w:rsidRPr="008B47FC" w:rsidRDefault="00A30B33" w:rsidP="00A30B3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B47F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Imunoglobulina Humana</w:t>
            </w:r>
          </w:p>
        </w:tc>
        <w:tc>
          <w:tcPr>
            <w:tcW w:w="1557" w:type="dxa"/>
            <w:gridSpan w:val="2"/>
          </w:tcPr>
          <w:p w:rsidR="00A30B33" w:rsidRPr="008B47FC" w:rsidRDefault="008B47FC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B47F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3504.00.90</w:t>
            </w:r>
          </w:p>
        </w:tc>
        <w:tc>
          <w:tcPr>
            <w:tcW w:w="9213" w:type="dxa"/>
            <w:gridSpan w:val="5"/>
          </w:tcPr>
          <w:p w:rsidR="00A30B33" w:rsidRPr="008B47FC" w:rsidRDefault="008B47FC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8B47F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Imunoglobulina Humana 0,5 g- injetável - (por frasco)</w:t>
            </w:r>
          </w:p>
        </w:tc>
        <w:tc>
          <w:tcPr>
            <w:tcW w:w="2160" w:type="dxa"/>
          </w:tcPr>
          <w:p w:rsidR="00A30B33" w:rsidRPr="008B47FC" w:rsidRDefault="008B47FC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B47F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3002.12.35</w:t>
            </w:r>
          </w:p>
        </w:tc>
      </w:tr>
      <w:tr w:rsidR="00A30B33" w:rsidRPr="00424615" w:rsidTr="0084666C">
        <w:trPr>
          <w:gridAfter w:val="8"/>
          <w:wAfter w:w="11274" w:type="dxa"/>
          <w:trHeight w:val="454"/>
        </w:trPr>
        <w:tc>
          <w:tcPr>
            <w:tcW w:w="561" w:type="dxa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31" w:type="dxa"/>
            <w:gridSpan w:val="3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57" w:type="dxa"/>
            <w:gridSpan w:val="2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213" w:type="dxa"/>
            <w:gridSpan w:val="5"/>
          </w:tcPr>
          <w:p w:rsidR="00A30B33" w:rsidRPr="008B47FC" w:rsidRDefault="008B47FC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8B47F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Imunoglobulina Humana 2,5 g - injetável - (por frasco)</w:t>
            </w:r>
          </w:p>
        </w:tc>
        <w:tc>
          <w:tcPr>
            <w:tcW w:w="2160" w:type="dxa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30B33" w:rsidRPr="00424615" w:rsidTr="0084666C">
        <w:trPr>
          <w:gridAfter w:val="8"/>
          <w:wAfter w:w="11274" w:type="dxa"/>
          <w:trHeight w:val="454"/>
        </w:trPr>
        <w:tc>
          <w:tcPr>
            <w:tcW w:w="561" w:type="dxa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31" w:type="dxa"/>
            <w:gridSpan w:val="3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57" w:type="dxa"/>
            <w:gridSpan w:val="2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213" w:type="dxa"/>
            <w:gridSpan w:val="5"/>
          </w:tcPr>
          <w:p w:rsidR="00A30B33" w:rsidRPr="008B47FC" w:rsidRDefault="008B47FC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8B47F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Imunoglobulina Humana 5,0 g - injetável - (por frasco)</w:t>
            </w:r>
          </w:p>
        </w:tc>
        <w:tc>
          <w:tcPr>
            <w:tcW w:w="2160" w:type="dxa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30B33" w:rsidRPr="00424615" w:rsidTr="0084666C">
        <w:trPr>
          <w:gridAfter w:val="8"/>
          <w:wAfter w:w="11274" w:type="dxa"/>
          <w:trHeight w:val="454"/>
        </w:trPr>
        <w:tc>
          <w:tcPr>
            <w:tcW w:w="561" w:type="dxa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31" w:type="dxa"/>
            <w:gridSpan w:val="3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57" w:type="dxa"/>
            <w:gridSpan w:val="2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213" w:type="dxa"/>
            <w:gridSpan w:val="5"/>
          </w:tcPr>
          <w:p w:rsidR="00A30B33" w:rsidRPr="008B47FC" w:rsidRDefault="008B47FC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8B47F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Imunoglobulina Humana 1,0 g - injetável - (por frasco</w:t>
            </w:r>
          </w:p>
        </w:tc>
        <w:tc>
          <w:tcPr>
            <w:tcW w:w="2160" w:type="dxa"/>
          </w:tcPr>
          <w:p w:rsidR="00A30B33" w:rsidRPr="008B47FC" w:rsidRDefault="00A30B33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30B33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A30B33" w:rsidRPr="008B47FC" w:rsidRDefault="008B47FC" w:rsidP="008B47F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8B47F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>R</w:t>
            </w:r>
            <w:r w:rsidR="00A30B33" w:rsidRPr="008B47F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edação </w:t>
            </w:r>
            <w:r w:rsidRPr="008B47F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anterior </w:t>
            </w:r>
            <w:r w:rsidR="00A30B33" w:rsidRPr="008B47F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>dada ao item 55 pelo Conv. ICMS 141/22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8B47F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8B47F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Imunoglobulina Humana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8B47F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8B47F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</w:tcPr>
          <w:p w:rsidR="00422C1A" w:rsidRPr="008B47F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8B47F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Imunoglobulina Humana 0,5 g- injetável - (por frasco)</w:t>
            </w:r>
          </w:p>
        </w:tc>
        <w:tc>
          <w:tcPr>
            <w:tcW w:w="2248" w:type="dxa"/>
            <w:gridSpan w:val="3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3002.10.35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B47F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B47F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B47F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8B47F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Imunoglobulina Humana 2,5 g - injetável - (por frasco)</w:t>
            </w:r>
          </w:p>
        </w:tc>
        <w:tc>
          <w:tcPr>
            <w:tcW w:w="2248" w:type="dxa"/>
            <w:gridSpan w:val="3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B47F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B47F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B47F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8B47F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Imunoglobulina Humana 5,0 g - injetável - (por frasco)</w:t>
            </w:r>
          </w:p>
        </w:tc>
        <w:tc>
          <w:tcPr>
            <w:tcW w:w="2248" w:type="dxa"/>
            <w:gridSpan w:val="3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1,0 g - injetável - (por frasco)</w:t>
            </w:r>
          </w:p>
        </w:tc>
        <w:tc>
          <w:tcPr>
            <w:tcW w:w="2248" w:type="dxa"/>
            <w:gridSpan w:val="3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55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0,5 g- injetável - (por frasco)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3002.10.35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2,5 g - injetável - (por frasco)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5,0 g - injetável - (por frasco)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1,0 g - injetável - (por frasco)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3,0 g - Injetável - (por frasco)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6,0 g - Injetável - (por frasco)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56 pelo Conv. ICMS 100/09, efeitos a partir de 05.01.10.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 10 mg/ml - injetável - por ampola de 10 ml</w:t>
            </w:r>
          </w:p>
        </w:tc>
        <w:tc>
          <w:tcPr>
            <w:tcW w:w="224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56 pelo Conv. ICMS 54/09, efeitos de 01.08.09 a 04.01.10.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56</w:t>
            </w:r>
          </w:p>
        </w:tc>
        <w:tc>
          <w:tcPr>
            <w:tcW w:w="2117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</w:t>
            </w:r>
          </w:p>
        </w:tc>
        <w:tc>
          <w:tcPr>
            <w:tcW w:w="1585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 10 mg - injetável - por ampola de 10 ml</w:t>
            </w:r>
          </w:p>
        </w:tc>
        <w:tc>
          <w:tcPr>
            <w:tcW w:w="224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2936.21.19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20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10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2934.99.93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10 mg/ml solução oral (frasco de 240 ml)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25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100 mg - (por comprimido)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1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 20 mg - por comprimido</w:t>
            </w:r>
          </w:p>
        </w:tc>
        <w:tc>
          <w:tcPr>
            <w:tcW w:w="2248" w:type="dxa"/>
            <w:gridSpan w:val="3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61 pelo Conv. ICMS 99/10, efeitos a partir de 01.09.10.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61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61</w:t>
            </w:r>
          </w:p>
        </w:tc>
        <w:tc>
          <w:tcPr>
            <w:tcW w:w="2117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</w:t>
            </w:r>
          </w:p>
        </w:tc>
        <w:tc>
          <w:tcPr>
            <w:tcW w:w="1585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 - 33,6 mUI - injetável - por frasco</w:t>
            </w:r>
          </w:p>
        </w:tc>
        <w:tc>
          <w:tcPr>
            <w:tcW w:w="2248" w:type="dxa"/>
            <w:gridSpan w:val="3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3,75 mg - injetável - por frasco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3003.39.19 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11,25 mg - injetável - seringa preenchida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3,75 mg - injetável - por frasco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11,25 mg - injetável - seringa preenchida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Benserasida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Benserazida 50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Benserazida 25 mg - por cápsula ou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Cloridrato de Benserazida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200 mg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+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Cloridrato de Benserazida 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100 mg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+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Cloridrato de Benserazida 25 mg - por cápsula ou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Carbidopa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2928.00.20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Carbidopa 50 mg - por cápsula ou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250 mg + Carbidopa 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2937.40.10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150 mcg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3003.39.81/ 3004.39.81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25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50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100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150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25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50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100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 150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25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50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100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150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25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50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100 mcg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66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66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2902.90.90</w:t>
            </w:r>
          </w:p>
        </w:tc>
        <w:tc>
          <w:tcPr>
            <w:tcW w:w="9131" w:type="dxa"/>
            <w:gridSpan w:val="2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10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02D3B" w:rsidRPr="00424615" w:rsidTr="008F6D47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A02D3B" w:rsidRPr="009D321C" w:rsidRDefault="00A02D3B" w:rsidP="00A02D3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67 pelo Conv. ICMS 36/25</w:t>
            </w: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1000 mg - por supositório</w:t>
            </w:r>
          </w:p>
        </w:tc>
        <w:tc>
          <w:tcPr>
            <w:tcW w:w="2248" w:type="dxa"/>
            <w:gridSpan w:val="3"/>
            <w:vMerge w:val="restart"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400 mg - por comprimido</w:t>
            </w:r>
          </w:p>
        </w:tc>
        <w:tc>
          <w:tcPr>
            <w:tcW w:w="2248" w:type="dxa"/>
            <w:gridSpan w:val="3"/>
            <w:vMerge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por comprimido</w:t>
            </w:r>
          </w:p>
        </w:tc>
        <w:tc>
          <w:tcPr>
            <w:tcW w:w="2248" w:type="dxa"/>
            <w:gridSpan w:val="3"/>
            <w:vMerge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250 mg -  por supositório</w:t>
            </w:r>
          </w:p>
        </w:tc>
        <w:tc>
          <w:tcPr>
            <w:tcW w:w="2248" w:type="dxa"/>
            <w:gridSpan w:val="3"/>
            <w:vMerge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 por supositório</w:t>
            </w:r>
          </w:p>
        </w:tc>
        <w:tc>
          <w:tcPr>
            <w:tcW w:w="2248" w:type="dxa"/>
            <w:gridSpan w:val="3"/>
            <w:vMerge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800 mg - por comprimido</w:t>
            </w:r>
          </w:p>
        </w:tc>
        <w:tc>
          <w:tcPr>
            <w:tcW w:w="2248" w:type="dxa"/>
            <w:gridSpan w:val="3"/>
            <w:vMerge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 g + diluente 100 ml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enema)-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 dose</w:t>
            </w:r>
          </w:p>
        </w:tc>
        <w:tc>
          <w:tcPr>
            <w:tcW w:w="2248" w:type="dxa"/>
            <w:gridSpan w:val="3"/>
            <w:vMerge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A02D3B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A02D3B" w:rsidRPr="007B145D" w:rsidRDefault="00A02D3B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A02D3B" w:rsidRPr="007B145D" w:rsidRDefault="00A02D3B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Mesalazina - 2g - sachê</w:t>
            </w:r>
          </w:p>
        </w:tc>
        <w:tc>
          <w:tcPr>
            <w:tcW w:w="2248" w:type="dxa"/>
            <w:gridSpan w:val="3"/>
            <w:vMerge/>
          </w:tcPr>
          <w:p w:rsidR="00A02D3B" w:rsidRPr="009D321C" w:rsidRDefault="00A02D3B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b/>
                <w:color w:val="00B050"/>
                <w:sz w:val="18"/>
                <w:szCs w:val="18"/>
                <w:lang w:eastAsia="pt-BR"/>
              </w:rPr>
              <w:t>Nova redação dada ao item 67 pelo Conv. ICMS 141/22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A02D3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67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A02D3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2922.50.99</w:t>
            </w:r>
          </w:p>
        </w:tc>
        <w:tc>
          <w:tcPr>
            <w:tcW w:w="9131" w:type="dxa"/>
            <w:gridSpan w:val="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 1000 mg - por supositório</w:t>
            </w:r>
          </w:p>
        </w:tc>
        <w:tc>
          <w:tcPr>
            <w:tcW w:w="2248" w:type="dxa"/>
            <w:gridSpan w:val="3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 400 mg - por comprimido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 500 mg - por comprimido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A02D3B">
        <w:trPr>
          <w:gridAfter w:val="7"/>
          <w:wAfter w:w="11240" w:type="dxa"/>
          <w:trHeight w:val="342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 250 mg -  por supositório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 500 mg -  por supositório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 800 mg - por comprimido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A02D3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Mesalazina 1 g + diluente 100 ml (</w:t>
            </w:r>
            <w:proofErr w:type="gramStart"/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enema)-</w:t>
            </w:r>
            <w:proofErr w:type="gramEnd"/>
            <w:r w:rsidRPr="00A02D3B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por dose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67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2922.50.99</w:t>
            </w: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1000 mg - por supositório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400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500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3 g + diluente 100 ml (</w:t>
            </w:r>
            <w:proofErr w:type="gramStart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enema)-</w:t>
            </w:r>
            <w:proofErr w:type="gramEnd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por dose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250 mg -  por supositório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500 mg -  por supositório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800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1 g + diluente 100 ml (</w:t>
            </w:r>
            <w:proofErr w:type="gramStart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enema)-</w:t>
            </w:r>
            <w:proofErr w:type="gramEnd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por dose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2922.31.20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mg/ml - injetável - por ampola com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mg/ml - injetável - por ampola com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mg/ml - injetável - por ampola com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 500 mg - injetável - por 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 500 mg - injetável - por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 500 mg - injetável - por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 500 mg - injetável - por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 500 mg - injetável - por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 500 mg - injetável - por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70 pelo Conv. ICMS 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2933.59.99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Metotr+B367exato de Sódio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Mofetila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2934.99.19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Mofetila 500 mg - por comprimido</w:t>
            </w:r>
          </w:p>
        </w:tc>
        <w:tc>
          <w:tcPr>
            <w:tcW w:w="224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  <w:hideMark/>
          </w:tcPr>
          <w:p w:rsidR="00422C1A" w:rsidRPr="009D321C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72 pelo Conv. ICMS 60/11, efeitos a partir de 01.10.11.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Sódio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2932.29.90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180 mg –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360 mg –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28" w:after="28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72 pelo Conv. ICMS 54/09, efeitos de 01.08.09 a 31.08.11.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2941.90.99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180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3003.20.99/ 3004.20.99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360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Molgramostim 300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mcg  -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por frasco</w:t>
            </w:r>
          </w:p>
        </w:tc>
        <w:tc>
          <w:tcPr>
            <w:tcW w:w="224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2939.11.61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solução oral - por frasco de 60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por ampola de 1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30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30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60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100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0,1 mg/ml,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  (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 frasco-ampola)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10 mg, injetável (por frasco/ampola)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20 mg, injetável (por frasco/ampola).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30 mg, injetável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  frasco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/ampola)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9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0,1 mg/ml, injetável (por frasco-ampola)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9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10 mg, injetável (por frasco/ampola)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9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20 mg, injetável (por frasco/ampola).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9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LAR 30 mg, injetável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  frasco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/ampola)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77 pelo Conv. ICMS 141/22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9131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60 mg injetável - por frasco ampola</w:t>
            </w:r>
          </w:p>
        </w:tc>
        <w:tc>
          <w:tcPr>
            <w:tcW w:w="2248" w:type="dxa"/>
            <w:gridSpan w:val="3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90 mg injetável - por frasco ampola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77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2931.00.49</w:t>
            </w:r>
          </w:p>
        </w:tc>
        <w:tc>
          <w:tcPr>
            <w:tcW w:w="9131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30 mg injetável - por frasco 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60 mg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90 mg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78 pelo Conv. ICMS 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10.000UI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25.000UI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78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lastRenderedPageBreak/>
              <w:t>78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3001.20.90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10.000UI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12.000UI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18.000UI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20.000UI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25.000UI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4.500UI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2930.90.19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 250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 250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C22865" w:rsidRPr="009D321C" w:rsidRDefault="00C22865" w:rsidP="00C22865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dada ao item 80 pelo Conv. ICMS 153/24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2117" w:type="dxa"/>
            <w:gridSpan w:val="2"/>
            <w:vMerge w:val="restart"/>
          </w:tcPr>
          <w:p w:rsidR="00C22865" w:rsidRPr="009D321C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585" w:type="dxa"/>
            <w:gridSpan w:val="4"/>
            <w:vMerge w:val="restart"/>
          </w:tcPr>
          <w:p w:rsidR="00C22865" w:rsidRPr="00C22865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2934.20.90</w:t>
            </w:r>
          </w:p>
        </w:tc>
        <w:tc>
          <w:tcPr>
            <w:tcW w:w="9131" w:type="dxa"/>
            <w:gridSpan w:val="2"/>
          </w:tcPr>
          <w:p w:rsidR="00C22865" w:rsidRPr="00C22865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Pramipexol 1 mg - por comprimido</w:t>
            </w:r>
          </w:p>
        </w:tc>
        <w:tc>
          <w:tcPr>
            <w:tcW w:w="2248" w:type="dxa"/>
            <w:gridSpan w:val="3"/>
            <w:vMerge w:val="restart"/>
          </w:tcPr>
          <w:p w:rsidR="00C22865" w:rsidRPr="00C22865" w:rsidRDefault="00C22865" w:rsidP="00C2286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3003.90.89/</w:t>
            </w:r>
          </w:p>
          <w:p w:rsidR="00C22865" w:rsidRPr="009D321C" w:rsidRDefault="00C22865" w:rsidP="00C22865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22865" w:rsidRPr="00C22865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Pramipexol 0,125 mg - por comprimido</w:t>
            </w:r>
          </w:p>
        </w:tc>
        <w:tc>
          <w:tcPr>
            <w:tcW w:w="2248" w:type="dxa"/>
            <w:gridSpan w:val="3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22865" w:rsidRPr="00C22865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Pramipexol 0,25 mg - por comprimido</w:t>
            </w:r>
          </w:p>
        </w:tc>
        <w:tc>
          <w:tcPr>
            <w:tcW w:w="2248" w:type="dxa"/>
            <w:gridSpan w:val="3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</w:tcPr>
          <w:p w:rsidR="00C22865" w:rsidRPr="00C22865" w:rsidRDefault="00C22865" w:rsidP="00C22865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Dicloridrato de Pramipexol</w:t>
            </w:r>
          </w:p>
        </w:tc>
        <w:tc>
          <w:tcPr>
            <w:tcW w:w="1585" w:type="dxa"/>
            <w:gridSpan w:val="4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22865" w:rsidRPr="00C22865" w:rsidRDefault="00C22865" w:rsidP="00C2286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Dicloridrato </w:t>
            </w:r>
          </w:p>
          <w:p w:rsidR="00C22865" w:rsidRPr="00C22865" w:rsidRDefault="00C22865" w:rsidP="00C2286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4"/>
                <w:szCs w:val="24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Pramipexol 1 mg - por comprimido</w:t>
            </w:r>
          </w:p>
        </w:tc>
        <w:tc>
          <w:tcPr>
            <w:tcW w:w="2248" w:type="dxa"/>
            <w:gridSpan w:val="3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22865" w:rsidRPr="00C22865" w:rsidRDefault="00C22865" w:rsidP="00422C1A">
            <w:pPr>
              <w:spacing w:before="28" w:after="28" w:line="240" w:lineRule="auto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Dicloridrato Pramipexol 0,125 mg - por comprimido</w:t>
            </w:r>
          </w:p>
        </w:tc>
        <w:tc>
          <w:tcPr>
            <w:tcW w:w="2248" w:type="dxa"/>
            <w:gridSpan w:val="3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C22865" w:rsidRPr="00C22865" w:rsidRDefault="00C22865" w:rsidP="00422C1A">
            <w:pPr>
              <w:spacing w:before="28" w:after="28" w:line="240" w:lineRule="auto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Dicloridrato Pramipexol 0,25 mg - por comprimido</w:t>
            </w:r>
          </w:p>
        </w:tc>
        <w:tc>
          <w:tcPr>
            <w:tcW w:w="2248" w:type="dxa"/>
            <w:gridSpan w:val="3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84666C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C22865" w:rsidRPr="009D321C" w:rsidRDefault="00C22865" w:rsidP="00C22865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original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. 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9131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Pramipexol 1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Pramipexol 0,125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Pramipexol 0,25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Dicloridrato de Pramipexol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Dicloridrato de Pramipexol 1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Dicloridrato de Pramipexol 0,125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Dicloridrato de Pramipexol 0,25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215D6A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lastRenderedPageBreak/>
              <w:t>Nova redação dada ao item 81 pelo Conv. ICMS 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40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81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81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3003.90.39/ 3004.90.29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7116D9" w:rsidRDefault="00422C1A" w:rsidP="00422C1A">
            <w:pPr>
              <w:spacing w:before="28" w:after="28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82 pelo Conv. ICMS 180/22, efeitos </w:t>
            </w:r>
            <w:r w:rsidRPr="00034BE9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a partir do primeiro dia do segundo mês subsequente ao da ratificação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25 mg - por comprimido revestido ou comprimido revestido com liberação prolongada</w:t>
            </w:r>
          </w:p>
        </w:tc>
        <w:tc>
          <w:tcPr>
            <w:tcW w:w="2248" w:type="dxa"/>
            <w:gridSpan w:val="3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3003.90.89/3004.90.79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100 mg - por comprimido revestido ou comprimido revestido com liberação prolongada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200 mg - por comprimido revestido ou comprimido revestido com liberação prolongada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300 mg - por comprimido revestido ou comprimido revestido com liberação prolongada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</w:t>
            </w: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25 mg - por comprimido revestido ou comprimido revestido com liberação prolongada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100 mg - por comprimido revestido ou comprimido revestido com liberação prolongada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200 mg - por comprimido revestido ou comprimido revestido com liberação prolongada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300 mg - por comprimido revestido ou comprimido revestido com liberação prolongada</w:t>
            </w:r>
          </w:p>
        </w:tc>
        <w:tc>
          <w:tcPr>
            <w:tcW w:w="2248" w:type="dxa"/>
            <w:gridSpan w:val="3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82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</w:t>
            </w:r>
            <w:r w:rsidRPr="007116D9">
              <w:rPr>
                <w:rFonts w:ascii="Arial" w:eastAsia="Times New Roman" w:hAnsi="Arial"/>
                <w:color w:val="9BBB59" w:themeColor="accent3"/>
                <w:sz w:val="16"/>
                <w:szCs w:val="16"/>
                <w:lang w:eastAsia="pt-BR"/>
              </w:rPr>
              <w:t>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, efeitos de 01.08.09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82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2934.99.69</w:t>
            </w: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200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82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100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200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25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100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 60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 60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 250 mg - por cápsula</w:t>
            </w:r>
          </w:p>
        </w:tc>
        <w:tc>
          <w:tcPr>
            <w:tcW w:w="224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85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2934.20.90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 50 mg - por comprimido</w:t>
            </w:r>
          </w:p>
        </w:tc>
        <w:tc>
          <w:tcPr>
            <w:tcW w:w="224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86 pelo Conv. ICMS 141/22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2117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  <w:proofErr w:type="gramEnd"/>
          </w:p>
        </w:tc>
        <w:tc>
          <w:tcPr>
            <w:tcW w:w="1585" w:type="dxa"/>
            <w:gridSpan w:val="4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9131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  <w:proofErr w:type="gramEnd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35 mg - por comprimido</w:t>
            </w:r>
          </w:p>
        </w:tc>
        <w:tc>
          <w:tcPr>
            <w:tcW w:w="2248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86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2931.00.49</w:t>
            </w:r>
          </w:p>
        </w:tc>
        <w:tc>
          <w:tcPr>
            <w:tcW w:w="9131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 xml:space="preserve"> 35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 xml:space="preserve">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532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Risperidona 1 mg - por comprimido 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532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2 mg - por comprimidos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227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Solução oral com 2,0 mg/ml - por frasco 120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</w:tr>
      <w:tr w:rsidR="00422C1A" w:rsidRPr="00424615" w:rsidTr="0084666C">
        <w:trPr>
          <w:gridAfter w:val="7"/>
          <w:wAfter w:w="11240" w:type="dxa"/>
          <w:trHeight w:val="225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1,5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225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3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225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4,5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225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6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Solução oral com 2,0 mg/ml - por frasco 120 ml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1,5 mg - por cápsula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3 mg - por cápsula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4,5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6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Solução oral com 2,0 mg/ml - por frasco 120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3004.39.26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1,5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3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4,5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6 mg - por cápsula 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2821.10.30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 100 mg - injetável - por frasco de 5 ml</w:t>
            </w:r>
          </w:p>
        </w:tc>
        <w:tc>
          <w:tcPr>
            <w:tcW w:w="2248" w:type="dxa"/>
            <w:gridSpan w:val="3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Salbutamol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Salbutamol 100 mcg -  aerosol - 200 doses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 100 mcg -  aerosol - 200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 50 mcg - pó inalante ou aerossol bucal- 60 doses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 50 mcg - pó inalante ou aerossol bucal- 60 doses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92 pelo Conv. ICMS 141/22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2117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9131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5</w:t>
            </w: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2248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</w:t>
            </w: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5 mg - por comprimido</w:t>
            </w:r>
          </w:p>
        </w:tc>
        <w:tc>
          <w:tcPr>
            <w:tcW w:w="2248" w:type="dxa"/>
            <w:gridSpan w:val="3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92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2921.59.90</w:t>
            </w:r>
          </w:p>
        </w:tc>
        <w:tc>
          <w:tcPr>
            <w:tcW w:w="9131" w:type="dxa"/>
            <w:gridSpan w:val="2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 10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3003.90.49/ 3004.90.39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93 pelo Conv. ICMS 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</w:t>
            </w:r>
          </w:p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 800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 800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677AB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93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93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Sevelâmer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9131" w:type="dxa"/>
            <w:gridSpan w:val="2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800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400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800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400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2932.29.90</w:t>
            </w: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80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  <w:hideMark/>
          </w:tcPr>
          <w:p w:rsidR="00422C1A" w:rsidRPr="009D321C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95 pelo Conv. ICMS 60/11, efeitos a partir de 01.10.11.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9131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Sirolimo 1mg - por drágea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2mg - por drágea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1mg/ml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  <w:hideMark/>
          </w:tcPr>
          <w:p w:rsidR="00422C1A" w:rsidRPr="00A42D8D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31.08.11.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9131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 - por drágea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2mg - por drágea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1mg/ml solução oral - por frasco de 60 ml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lastRenderedPageBreak/>
              <w:t>Nova redação dada ao item 96 pelo Conv. ICMS 180/2022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, efeitos a partir </w:t>
            </w:r>
            <w:r w:rsidRPr="00034BE9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da data da publicação da ratificação</w:t>
            </w:r>
            <w:r w:rsidRPr="00034BE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2937.11.00</w:t>
            </w: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- 4 UI - injetável - por frasco-ampola ou carpule</w:t>
            </w:r>
          </w:p>
        </w:tc>
        <w:tc>
          <w:tcPr>
            <w:tcW w:w="2248" w:type="dxa"/>
            <w:gridSpan w:val="3"/>
            <w:vMerge w:val="restart"/>
          </w:tcPr>
          <w:p w:rsidR="00422C1A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3003.39.29/</w:t>
            </w:r>
          </w:p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3004.39.29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- 12 UI - Injetável - por frasco-ampola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- 15 UI - por frasco-ampola (com ou sem dispositivo de aplicação) ou seringa preenchida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- 16 UI - por frasco-ampola (com ou sem dispositivo de aplicação) ou seringa preenchida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- 18 UI - por frasco-ampola (com ou sem dispositivo de aplicação) ou seringa preenchida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- 24 UI - por frasco-ampola (com ou sem dispositivo de aplicação) ou seringa preenchida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- 30 UI - por frasco-ampola (com ou sem dispositivo de aplicação) ou seringa preenchida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- 36 UI - por frasco-ampola (com ou sem dispositivo de aplicação) ou seringa preenchida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- 45 UI - por frasco-ampola (com ou sem dispositivo de aplicação) ou seringa preenchida ou carpule</w:t>
            </w:r>
          </w:p>
        </w:tc>
        <w:tc>
          <w:tcPr>
            <w:tcW w:w="2248" w:type="dxa"/>
            <w:gridSpan w:val="3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034BE9" w:rsidRDefault="00422C1A" w:rsidP="00422C1A">
            <w:pPr>
              <w:spacing w:after="0" w:line="240" w:lineRule="auto"/>
              <w:ind w:left="142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b/>
                <w:color w:val="009900"/>
                <w:sz w:val="16"/>
                <w:szCs w:val="16"/>
                <w:lang w:eastAsia="pt-BR"/>
              </w:rPr>
              <w:t xml:space="preserve">Redação anterior, </w:t>
            </w: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dada ao item 96 pelo Conv. ICMS 47/21, efeitos a partir do primeiro dia do segundo mês subsequente ao da ratificação.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2937.11.00</w:t>
            </w: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- 4 UI - injetável - por frasco-ampola ou carpule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034BE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9900"/>
                <w:sz w:val="16"/>
                <w:szCs w:val="16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3003.90.33</w:t>
            </w:r>
          </w:p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- 12 UI - Injetável - por frasco-ampola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- 15 UI - por frasco-ampola (com ou sem dispositivo de aplicaçao) ou seringa preenchida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- 16 UI - por frasco-ampola (com ou sem dispositivo de aplicaçao) ou seringa preenchida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- 18 UI - por frasco-ampola (com ou sem dispositivo de aplicaçao) ou seringa preenchida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- 24 UI - por frasco-ampola (com ou sem dispositivo de aplicaçao) ou seringa preenchida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- 30 UI - por frasco-ampola (com ou sem dispositivo de aplicaçao) ou seringa preenchida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- 36 UI - por frasco-ampola (com ou sem dispositivo de aplicaçao) ou seringa preenchida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- 45 UI - por frasco-ampola (com ou sem dispositivo de aplicaçao) ou seringa preenchida ou carpule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vAlign w:val="center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96 pelo Conv. ICMS 26/18.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lastRenderedPageBreak/>
              <w:t>96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9131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2248" w:type="dxa"/>
            <w:gridSpan w:val="3"/>
            <w:vMerge w:val="restart"/>
          </w:tcPr>
          <w:p w:rsidR="00422C1A" w:rsidRPr="00E14CEF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2248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- 15 UI - por frasco-ampola (com ou sem dispositivo de aplicação) ou seringa preenchida</w:t>
            </w:r>
          </w:p>
        </w:tc>
        <w:tc>
          <w:tcPr>
            <w:tcW w:w="2248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- 16 UI - por frasco-ampola (com ou sem dispositivo de aplicação) ou seringa preenchida</w:t>
            </w:r>
          </w:p>
        </w:tc>
        <w:tc>
          <w:tcPr>
            <w:tcW w:w="2248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- 18 UI - por frasco-ampola (com ou sem dispositivo de aplicação) ou seringa preenchida</w:t>
            </w:r>
          </w:p>
        </w:tc>
        <w:tc>
          <w:tcPr>
            <w:tcW w:w="2248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- 24 UI - por frasco-ampola (com ou sem dispositivo de aplicação) ou seringa preenchida</w:t>
            </w:r>
          </w:p>
        </w:tc>
        <w:tc>
          <w:tcPr>
            <w:tcW w:w="2248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- 30 UI - por frasco-ampola (com ou sem dispositivo de aplicação) ou seringa preenchida</w:t>
            </w:r>
          </w:p>
        </w:tc>
        <w:tc>
          <w:tcPr>
            <w:tcW w:w="2248" w:type="dxa"/>
            <w:gridSpan w:val="3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A42D8D" w:rsidRDefault="00422C1A" w:rsidP="00422C1A">
            <w:pPr>
              <w:spacing w:before="120" w:after="12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96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9131" w:type="dxa"/>
            <w:gridSpan w:val="2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9131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 500 mg - (por comprimido)</w:t>
            </w:r>
          </w:p>
        </w:tc>
        <w:tc>
          <w:tcPr>
            <w:tcW w:w="224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B9369B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98 pelo Conv. 137/13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1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1 mg - por cápsula</w:t>
            </w:r>
          </w:p>
        </w:tc>
        <w:tc>
          <w:tcPr>
            <w:tcW w:w="224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3003.90.88/ 3004.90.78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5 mg - por cápsula</w:t>
            </w:r>
          </w:p>
        </w:tc>
        <w:tc>
          <w:tcPr>
            <w:tcW w:w="2248" w:type="dxa"/>
            <w:gridSpan w:val="3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677AB1" w:rsidRDefault="00422C1A" w:rsidP="00422C1A">
            <w:pPr>
              <w:spacing w:before="120" w:after="120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anterior 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98 pelo Conv. ICMS 54/09.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9131" w:type="dxa"/>
            <w:gridSpan w:val="2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1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5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99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422C1A" w:rsidRPr="00E95DA3" w:rsidRDefault="00B34D80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R</w:t>
            </w:r>
            <w:r w:rsidR="00422C1A" w:rsidRPr="00E95DA3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edação </w:t>
            </w:r>
            <w:r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antteripor </w:t>
            </w:r>
            <w:r w:rsidR="00422C1A" w:rsidRPr="00E95DA3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dada ao item 99 pelo Conv. ICMS 99/10, efeitos a partir de 01.09.10.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2117" w:type="dxa"/>
            <w:gridSpan w:val="2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585" w:type="dxa"/>
            <w:gridSpan w:val="4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9131" w:type="dxa"/>
            <w:gridSpan w:val="2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2248" w:type="dxa"/>
            <w:gridSpan w:val="3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422C1A" w:rsidRPr="00677AB1" w:rsidRDefault="00422C1A" w:rsidP="00422C1A">
            <w:pPr>
              <w:spacing w:before="60" w:after="60" w:line="240" w:lineRule="auto"/>
              <w:ind w:left="284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99 pelo Conv. ICMS 54/09, efeitos de 01.08.09 a 31.08.10.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9131" w:type="dxa"/>
            <w:gridSpan w:val="2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200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9131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100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9131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25 mg - por comprimido</w:t>
            </w:r>
            <w:r w:rsidR="0084666C">
              <w:rPr>
                <w:rFonts w:ascii="Arial" w:eastAsia="Times New Roman" w:hAnsi="Arial"/>
                <w:sz w:val="20"/>
                <w:szCs w:val="20"/>
                <w:lang w:eastAsia="pt-BR"/>
              </w:rPr>
              <w:t>101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9131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6058C4" w:rsidRPr="00424615" w:rsidTr="00E41466">
        <w:trPr>
          <w:trHeight w:val="454"/>
        </w:trPr>
        <w:tc>
          <w:tcPr>
            <w:tcW w:w="13408" w:type="dxa"/>
            <w:gridSpan w:val="10"/>
          </w:tcPr>
          <w:p w:rsidR="006058C4" w:rsidRPr="00B9369B" w:rsidRDefault="006058C4" w:rsidP="006058C4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101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pelo Conv.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36</w:t>
            </w: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2248" w:type="dxa"/>
            <w:gridSpan w:val="3"/>
          </w:tcPr>
          <w:p w:rsidR="006058C4" w:rsidRPr="00B9369B" w:rsidRDefault="006058C4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248" w:type="dxa"/>
            <w:gridSpan w:val="3"/>
          </w:tcPr>
          <w:p w:rsidR="006058C4" w:rsidRPr="00B9369B" w:rsidRDefault="006058C4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248" w:type="dxa"/>
          </w:tcPr>
          <w:p w:rsidR="006058C4" w:rsidRPr="00B9369B" w:rsidRDefault="006058C4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248" w:type="dxa"/>
          </w:tcPr>
          <w:p w:rsidR="006058C4" w:rsidRPr="00B9369B" w:rsidRDefault="006058C4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248" w:type="dxa"/>
          </w:tcPr>
          <w:p w:rsidR="006058C4" w:rsidRPr="00B9369B" w:rsidRDefault="006058C4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248" w:type="dxa"/>
          </w:tcPr>
          <w:p w:rsidR="006058C4" w:rsidRPr="00B9369B" w:rsidRDefault="006058C4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101</w:t>
            </w:r>
          </w:p>
        </w:tc>
        <w:tc>
          <w:tcPr>
            <w:tcW w:w="2117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</w:t>
            </w:r>
          </w:p>
        </w:tc>
        <w:tc>
          <w:tcPr>
            <w:tcW w:w="1585" w:type="dxa"/>
            <w:gridSpan w:val="4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  <w:tc>
          <w:tcPr>
            <w:tcW w:w="9131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- 100 UI - injetável (por frasco/ampola</w:t>
            </w:r>
          </w:p>
        </w:tc>
        <w:tc>
          <w:tcPr>
            <w:tcW w:w="2248" w:type="dxa"/>
            <w:gridSpan w:val="3"/>
          </w:tcPr>
          <w:p w:rsidR="0084666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3002.49.92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- 500 UI - injetável - (por frasco/ampola)</w:t>
            </w:r>
          </w:p>
        </w:tc>
        <w:tc>
          <w:tcPr>
            <w:tcW w:w="2248" w:type="dxa"/>
            <w:gridSpan w:val="3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13408" w:type="dxa"/>
            <w:gridSpan w:val="10"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99 pelo Conv. ICMS 54/09, efeitos de 01.08.09 a 31.08.10.</w:t>
            </w:r>
          </w:p>
        </w:tc>
        <w:tc>
          <w:tcPr>
            <w:tcW w:w="2248" w:type="dxa"/>
            <w:gridSpan w:val="3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34D80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B34D80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101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34D80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B34D80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Toxina Botulínica tipo 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34D80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B34D80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3002.90.92</w:t>
            </w:r>
          </w:p>
        </w:tc>
        <w:tc>
          <w:tcPr>
            <w:tcW w:w="9131" w:type="dxa"/>
            <w:gridSpan w:val="2"/>
            <w:hideMark/>
          </w:tcPr>
          <w:p w:rsidR="0084666C" w:rsidRPr="00B34D80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B34D80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Toxina Botulínica tipo A - 100 UI - injetável (por frasco/ampola)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34D80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B34D80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3002.90.92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34D80" w:rsidRDefault="0084666C" w:rsidP="0084666C">
            <w:pPr>
              <w:spacing w:after="0" w:line="240" w:lineRule="auto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34D80" w:rsidRDefault="0084666C" w:rsidP="0084666C">
            <w:pPr>
              <w:spacing w:after="0" w:line="240" w:lineRule="auto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34D80" w:rsidRDefault="0084666C" w:rsidP="0084666C">
            <w:pPr>
              <w:spacing w:after="0" w:line="240" w:lineRule="auto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34D80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</w:pPr>
            <w:r w:rsidRPr="00B34D80">
              <w:rPr>
                <w:rFonts w:ascii="Arial" w:eastAsia="Times New Roman" w:hAnsi="Arial"/>
                <w:color w:val="00B050"/>
                <w:sz w:val="18"/>
                <w:szCs w:val="18"/>
                <w:lang w:eastAsia="pt-BR"/>
              </w:rPr>
              <w:t>Toxina Botulínica tipo A - 500 UI - injetável - (por frasco/ampola)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102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 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 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103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3,75 mg - injetável - por frasco 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 3004.39.18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3,75 mg -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3,75 mg -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104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 500 mg - por comprimido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80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80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80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80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106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108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117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84666C" w:rsidRPr="00B9369B" w:rsidRDefault="0084666C" w:rsidP="0084666C">
            <w:pPr>
              <w:spacing w:before="28" w:after="28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aos itens 121 a 134 pelo Conv. ICMS 91/24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122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123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124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3002.41.23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3002.41.23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125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3002.41.21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3002.41.21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126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3002.41.22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3002.41.22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127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129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130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131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132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3002.41.27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3002.41.27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3002.41.26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3002.41.26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134</w:t>
            </w:r>
          </w:p>
        </w:tc>
        <w:tc>
          <w:tcPr>
            <w:tcW w:w="2117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585" w:type="dxa"/>
            <w:gridSpan w:val="4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1" w:type="dxa"/>
            <w:gridSpan w:val="2"/>
          </w:tcPr>
          <w:p w:rsidR="0084666C" w:rsidRPr="00D014F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2248" w:type="dxa"/>
            <w:gridSpan w:val="3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84666C" w:rsidRPr="00B9369B" w:rsidRDefault="0084666C" w:rsidP="0084666C">
            <w:pPr>
              <w:spacing w:before="28" w:after="28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color w:val="006600"/>
                <w:sz w:val="16"/>
                <w:szCs w:val="16"/>
                <w:lang w:eastAsia="pt-BR"/>
              </w:rPr>
              <w:t>Redação Original dos itens 121 a 134.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121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BCG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BCG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122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Febre Amarela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Febre Amarela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123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Haemóphilus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Haemóphilus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124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Hepatite B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3002.20.23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Hepatite B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3002.20.23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125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Influenza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Influenza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126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Poliomielite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3002.20.22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Poliomielite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3002.20.22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127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Raiva Canina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Raiva Canina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128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Raiva Vero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Raiva Vero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lastRenderedPageBreak/>
              <w:t>129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Dupla Adulto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Dupla Adulto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130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Dupla Infantil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Dupla Infantil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131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Tetravalente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Tetravalente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132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Tríplice DPT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3002.20.27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Tríplice DPT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3002.20.27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133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Tríplice Viral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3002.20.26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Tríplice Viral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3002.20.26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134</w:t>
            </w:r>
          </w:p>
        </w:tc>
        <w:tc>
          <w:tcPr>
            <w:tcW w:w="2117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Vacinas - Outras vacinas para medicina humana</w:t>
            </w:r>
          </w:p>
        </w:tc>
        <w:tc>
          <w:tcPr>
            <w:tcW w:w="1585" w:type="dxa"/>
            <w:gridSpan w:val="4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1" w:type="dxa"/>
            <w:gridSpan w:val="2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Vacinas - Outras vacinas para medicina humana</w:t>
            </w:r>
          </w:p>
        </w:tc>
        <w:tc>
          <w:tcPr>
            <w:tcW w:w="2248" w:type="dxa"/>
            <w:gridSpan w:val="3"/>
            <w:hideMark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15656" w:type="dxa"/>
            <w:gridSpan w:val="13"/>
          </w:tcPr>
          <w:p w:rsidR="0084666C" w:rsidRPr="00472EB6" w:rsidRDefault="0084666C" w:rsidP="0084666C">
            <w:pPr>
              <w:spacing w:before="28" w:after="28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135 pelo Conv. ICMS 91/24, a partir de 1°/01/2025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2117" w:type="dxa"/>
            <w:gridSpan w:val="2"/>
            <w:vMerge w:val="restart"/>
          </w:tcPr>
          <w:p w:rsidR="0084666C" w:rsidRPr="00472EB6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Fosfato </w:t>
            </w: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 Oseltamivir</w:t>
            </w:r>
          </w:p>
        </w:tc>
        <w:tc>
          <w:tcPr>
            <w:tcW w:w="1585" w:type="dxa"/>
            <w:gridSpan w:val="4"/>
            <w:vMerge w:val="restart"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2924.29.49</w:t>
            </w:r>
          </w:p>
        </w:tc>
        <w:tc>
          <w:tcPr>
            <w:tcW w:w="9131" w:type="dxa"/>
            <w:gridSpan w:val="2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Fosfato de Oseltamivir 30 mg - cápsula dura ou cápsula gelatinosa dura</w:t>
            </w:r>
          </w:p>
        </w:tc>
        <w:tc>
          <w:tcPr>
            <w:tcW w:w="2248" w:type="dxa"/>
            <w:gridSpan w:val="3"/>
            <w:vMerge w:val="restart"/>
          </w:tcPr>
          <w:p w:rsidR="0084666C" w:rsidRPr="002B668F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3003.90.59/</w:t>
            </w:r>
          </w:p>
          <w:p w:rsidR="0084666C" w:rsidRPr="002B668F" w:rsidRDefault="0084666C" w:rsidP="0084666C">
            <w:pPr>
              <w:spacing w:before="28" w:after="28" w:line="240" w:lineRule="auto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84666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Fosfato de Oseltamivir 45 mg - cápsula dura ou cápsula gelatinosa dura</w:t>
            </w:r>
          </w:p>
        </w:tc>
        <w:tc>
          <w:tcPr>
            <w:tcW w:w="2248" w:type="dxa"/>
            <w:gridSpan w:val="3"/>
            <w:vMerge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84666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84666C" w:rsidRPr="00D014F3" w:rsidRDefault="0084666C" w:rsidP="0084666C">
            <w:pPr>
              <w:spacing w:before="28" w:after="28" w:line="240" w:lineRule="auto"/>
              <w:jc w:val="center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1" w:type="dxa"/>
            <w:gridSpan w:val="2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Fosfato de Oseltamivir 75 mg - cápsula dura ou cápsula gelatinosa dura</w:t>
            </w:r>
          </w:p>
        </w:tc>
        <w:tc>
          <w:tcPr>
            <w:tcW w:w="2248" w:type="dxa"/>
            <w:gridSpan w:val="3"/>
            <w:vMerge/>
          </w:tcPr>
          <w:p w:rsidR="0084666C" w:rsidRPr="00472EB6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</w:tr>
      <w:tr w:rsidR="0084666C" w:rsidRPr="002B668F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Redação anterior</w:t>
            </w:r>
            <w:r w:rsidRPr="002B668F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 dada ao item 135 pelo Conv. ICMS 141/22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</w:tcPr>
          <w:p w:rsidR="0084666C" w:rsidRPr="002B668F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135</w:t>
            </w:r>
          </w:p>
        </w:tc>
        <w:tc>
          <w:tcPr>
            <w:tcW w:w="2117" w:type="dxa"/>
            <w:gridSpan w:val="2"/>
            <w:vMerge w:val="restart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Fosfato de Oseltamivir</w:t>
            </w:r>
          </w:p>
        </w:tc>
        <w:tc>
          <w:tcPr>
            <w:tcW w:w="1585" w:type="dxa"/>
            <w:gridSpan w:val="4"/>
            <w:vMerge w:val="restart"/>
          </w:tcPr>
          <w:p w:rsidR="0084666C" w:rsidRPr="002B668F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2933.59.49</w:t>
            </w:r>
          </w:p>
        </w:tc>
        <w:tc>
          <w:tcPr>
            <w:tcW w:w="9131" w:type="dxa"/>
            <w:gridSpan w:val="2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30 mg - por comprimido</w:t>
            </w:r>
          </w:p>
        </w:tc>
        <w:tc>
          <w:tcPr>
            <w:tcW w:w="2248" w:type="dxa"/>
            <w:gridSpan w:val="3"/>
            <w:vMerge w:val="restart"/>
          </w:tcPr>
          <w:p w:rsidR="0084666C" w:rsidRPr="002B668F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3003.90.59/</w:t>
            </w:r>
          </w:p>
          <w:p w:rsidR="0084666C" w:rsidRPr="002B668F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3004.90.49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45 mg - por comprimido</w:t>
            </w:r>
          </w:p>
        </w:tc>
        <w:tc>
          <w:tcPr>
            <w:tcW w:w="2248" w:type="dxa"/>
            <w:gridSpan w:val="3"/>
            <w:vMerge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</w:tcPr>
          <w:p w:rsidR="0084666C" w:rsidRPr="002B668F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75 mg - por comprimido</w:t>
            </w:r>
          </w:p>
        </w:tc>
        <w:tc>
          <w:tcPr>
            <w:tcW w:w="2248" w:type="dxa"/>
            <w:gridSpan w:val="3"/>
            <w:vMerge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</w:tcPr>
          <w:p w:rsidR="0084666C" w:rsidRPr="007B6618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color w:val="006600"/>
                <w:sz w:val="16"/>
                <w:szCs w:val="16"/>
                <w:lang w:eastAsia="pt-BR"/>
              </w:rPr>
              <w:t>Redação original, a</w:t>
            </w:r>
            <w:r w:rsidRPr="007B6618">
              <w:rPr>
                <w:rFonts w:ascii="Arial" w:eastAsia="Times New Roman" w:hAnsi="Arial" w:cs="Arial"/>
                <w:b/>
                <w:color w:val="006600"/>
                <w:sz w:val="16"/>
                <w:szCs w:val="16"/>
                <w:lang w:eastAsia="pt-BR"/>
              </w:rPr>
              <w:t>crescentado o item 135 pelo Conv. ICMS 110/09, efeitos a partir de 05.01.10.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7B6618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7B6618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Fosfato de Oseltamivir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7B6618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2933.59.49</w:t>
            </w:r>
          </w:p>
        </w:tc>
        <w:tc>
          <w:tcPr>
            <w:tcW w:w="9131" w:type="dxa"/>
            <w:gridSpan w:val="2"/>
            <w:hideMark/>
          </w:tcPr>
          <w:p w:rsidR="0084666C" w:rsidRPr="007B6618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30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7B6618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7B6618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7B6618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7B6618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45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7B6618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7B6618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7B6618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75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136 pelo Conv. ICMS 20/10, efeitos a partir de 23.04.10.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meningocócica conjugada do Grupo “C”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meningite C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137 pelo Conv. ICMS 20/10, efeitos a partir de 23.04.10.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137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2933.5949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Baraclude 1mg - por comprimido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3004.9079</w:t>
            </w: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138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10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dipivoxila Adefovir dipivoxila 10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139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40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80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80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80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40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80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140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140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3003.40.90/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3004.40.90</w:t>
            </w: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141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 400 mcg - por cápsula inalante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3003.39.99/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3004.39.99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- 200 doses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- 200 doses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RPr="00215D6A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215D6A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entado </w:t>
            </w: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o item 142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142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50 UI - injetável - (por ampola)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3004.39.25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Salmão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50 UI - injetável - (por ampola)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143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143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 100 mg por comprimido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144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2933.72.10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10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145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50 mg - por cápsula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3004.39.39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200 mg - por cápsula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146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146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 0,5 mg - por comprimido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147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147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2925.19.90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 50 mg/ml - xarope (frasco 120 ml)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84666C" w:rsidRPr="00424615" w:rsidTr="0084666C">
        <w:trPr>
          <w:gridAfter w:val="8"/>
          <w:wAfter w:w="11274" w:type="dxa"/>
          <w:trHeight w:val="454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148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148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100 mcg - dose - aerosol 200 doses - 10 ml - c/ adaptador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3004.90.39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100 mcg - dose - aerosol 200 doses - 10 ml - c/ adaptador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Fenoterol 100 mcg - dose -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aerosol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200 doses - 10 ml - c/ adaptador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1529F9" w:rsidRDefault="0084666C" w:rsidP="0084666C">
            <w:pPr>
              <w:spacing w:after="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149 pelo Conv. ICMS 132/19.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149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2918.19.90/ 2937.50.00</w:t>
            </w:r>
          </w:p>
        </w:tc>
        <w:tc>
          <w:tcPr>
            <w:tcW w:w="9131" w:type="dxa"/>
            <w:gridSpan w:val="2"/>
            <w:hideMark/>
          </w:tcPr>
          <w:p w:rsidR="0084666C" w:rsidRPr="001529F9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1 ml)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2 ml)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3004.39.99/ 3004.90.29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1529F9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do item 149, acrescentado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1529F9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149</w:t>
            </w:r>
          </w:p>
        </w:tc>
        <w:tc>
          <w:tcPr>
            <w:tcW w:w="2117" w:type="dxa"/>
            <w:gridSpan w:val="2"/>
            <w:hideMark/>
          </w:tcPr>
          <w:p w:rsidR="0084666C" w:rsidRPr="001529F9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</w:t>
            </w:r>
          </w:p>
        </w:tc>
        <w:tc>
          <w:tcPr>
            <w:tcW w:w="1585" w:type="dxa"/>
            <w:gridSpan w:val="4"/>
            <w:hideMark/>
          </w:tcPr>
          <w:p w:rsidR="0084666C" w:rsidRPr="001529F9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9131" w:type="dxa"/>
            <w:gridSpan w:val="2"/>
            <w:hideMark/>
          </w:tcPr>
          <w:p w:rsidR="0084666C" w:rsidRPr="001529F9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 10 mcg/ml solução para nebulização (ampola de 2 ml)</w:t>
            </w:r>
          </w:p>
        </w:tc>
        <w:tc>
          <w:tcPr>
            <w:tcW w:w="2248" w:type="dxa"/>
            <w:gridSpan w:val="3"/>
            <w:hideMark/>
          </w:tcPr>
          <w:p w:rsidR="0084666C" w:rsidRPr="001529F9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3003.90.39/</w:t>
            </w:r>
          </w:p>
          <w:p w:rsidR="0084666C" w:rsidRPr="001529F9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3004.90.29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Acrescentado o item 150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600 mg -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ou ampola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151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151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50 mg - por comprimido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152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152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2,5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2,5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153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153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2933.91.62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 5 mg - por comprimido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154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154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0,5 mg/ml, injetável - por frascoampola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0,5 mg/ml, injetável - por frasco-ampola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155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2933.79.90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100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250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156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180/22, efeitos a partir do primeiro dia do segundo mês subsequente ao da ratificação.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FA2663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Acrescentado o item 156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FA266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156</w:t>
            </w:r>
          </w:p>
        </w:tc>
        <w:tc>
          <w:tcPr>
            <w:tcW w:w="2117" w:type="dxa"/>
            <w:gridSpan w:val="2"/>
            <w:hideMark/>
          </w:tcPr>
          <w:p w:rsidR="0084666C" w:rsidRPr="00FA266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Quetiapina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FA266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2934.99.69</w:t>
            </w:r>
          </w:p>
        </w:tc>
        <w:tc>
          <w:tcPr>
            <w:tcW w:w="9131" w:type="dxa"/>
            <w:gridSpan w:val="2"/>
            <w:hideMark/>
          </w:tcPr>
          <w:p w:rsidR="0084666C" w:rsidRPr="00FA266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Quetiapina 300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FA266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</w:t>
            </w:r>
          </w:p>
          <w:p w:rsidR="0084666C" w:rsidRPr="00FA2663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3004.90.79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FA2663" w:rsidRDefault="0084666C" w:rsidP="0084666C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FA266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Quetiapina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FA2663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Quetiapina 300 mg - por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comprimido</w:t>
            </w:r>
            <w:proofErr w:type="gramEnd"/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157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157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3 mg - por comprimido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158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158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 20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 20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159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159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 300 mg - por comprimido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3003.90.78/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3004.90.68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 Desoproxila 300 mg - por comprimido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Acrescentado o item 160 pelo Conv. ICMS 99/10, efeitos a partir de 01.09.10.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160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11,25 mg - injetável - por frasco ampola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3004.39.18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11,25 mg -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585" w:type="dxa"/>
            <w:gridSpan w:val="4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11,25 mg - injetável - por frasco ampola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B9369B" w:rsidRDefault="0084666C" w:rsidP="0084666C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B9369B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161 pelo Conv. ICMS 160/10, efeitos a partir de 01.12.10.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161</w:t>
            </w:r>
          </w:p>
        </w:tc>
        <w:tc>
          <w:tcPr>
            <w:tcW w:w="2117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</w:t>
            </w:r>
          </w:p>
        </w:tc>
        <w:tc>
          <w:tcPr>
            <w:tcW w:w="1585" w:type="dxa"/>
            <w:gridSpan w:val="4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2933.39.89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 60 mg (por comprimido)</w:t>
            </w:r>
          </w:p>
        </w:tc>
        <w:tc>
          <w:tcPr>
            <w:tcW w:w="2248" w:type="dxa"/>
            <w:gridSpan w:val="3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</w:tcPr>
          <w:p w:rsidR="0084666C" w:rsidRPr="006A4D49" w:rsidRDefault="0084666C" w:rsidP="0084666C">
            <w:pPr>
              <w:spacing w:before="28" w:after="28" w:line="240" w:lineRule="auto"/>
              <w:rPr>
                <w:rFonts w:ascii="Arial" w:eastAsia="Times New Roman" w:hAnsi="Arial"/>
                <w:i/>
                <w:sz w:val="18"/>
                <w:szCs w:val="18"/>
                <w:lang w:eastAsia="pt-BR"/>
              </w:rPr>
            </w:pPr>
            <w:r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Nova redação dada ao item 162 pelo Conv. ICMS 97/2021.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2117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</w:t>
            </w:r>
          </w:p>
        </w:tc>
        <w:tc>
          <w:tcPr>
            <w:tcW w:w="1585" w:type="dxa"/>
            <w:gridSpan w:val="4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3002.13.00</w:t>
            </w:r>
          </w:p>
        </w:tc>
        <w:tc>
          <w:tcPr>
            <w:tcW w:w="9131" w:type="dxa"/>
            <w:gridSpan w:val="2"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 300 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(por frasco-ampola)</w:t>
            </w:r>
          </w:p>
        </w:tc>
        <w:tc>
          <w:tcPr>
            <w:tcW w:w="2248" w:type="dxa"/>
            <w:gridSpan w:val="3"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3002.15.90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54680C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 Redação original: acrescentado o item 162 pelo Conv. ICMS 160/10, efeitos a partir de 01.12.10.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hideMark/>
          </w:tcPr>
          <w:p w:rsidR="0084666C" w:rsidRPr="0054680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2117" w:type="dxa"/>
            <w:gridSpan w:val="2"/>
            <w:hideMark/>
          </w:tcPr>
          <w:p w:rsidR="0084666C" w:rsidRPr="0054680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</w:t>
            </w:r>
          </w:p>
        </w:tc>
        <w:tc>
          <w:tcPr>
            <w:tcW w:w="1585" w:type="dxa"/>
            <w:gridSpan w:val="4"/>
            <w:hideMark/>
          </w:tcPr>
          <w:p w:rsidR="0084666C" w:rsidRPr="0054680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3002.10.99</w:t>
            </w:r>
          </w:p>
        </w:tc>
        <w:tc>
          <w:tcPr>
            <w:tcW w:w="9131" w:type="dxa"/>
            <w:gridSpan w:val="2"/>
            <w:hideMark/>
          </w:tcPr>
          <w:p w:rsidR="0084666C" w:rsidRPr="0054680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 300 mg (por frasco-ampola)</w:t>
            </w:r>
          </w:p>
        </w:tc>
        <w:tc>
          <w:tcPr>
            <w:tcW w:w="2248" w:type="dxa"/>
            <w:gridSpan w:val="3"/>
            <w:hideMark/>
          </w:tcPr>
          <w:p w:rsidR="0084666C" w:rsidRPr="0054680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3004.10.39</w:t>
            </w: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vAlign w:val="center"/>
            <w:hideMark/>
          </w:tcPr>
          <w:p w:rsidR="0084666C" w:rsidRPr="00B9369B" w:rsidRDefault="0084666C" w:rsidP="0084666C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163 pelo Conv. ICMS 139/11.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NPH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D72CE5" w:rsidRDefault="0084666C" w:rsidP="0084666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, item 163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 pelo Conv. ICMS 26/11, efeitos a partir de 01.06.11.</w:t>
            </w:r>
          </w:p>
        </w:tc>
      </w:tr>
      <w:tr w:rsidR="0084666C" w:rsidRPr="00424615" w:rsidTr="0084666C">
        <w:trPr>
          <w:gridAfter w:val="7"/>
          <w:wAfter w:w="11240" w:type="dxa"/>
          <w:trHeight w:val="238"/>
        </w:trPr>
        <w:tc>
          <w:tcPr>
            <w:tcW w:w="575" w:type="dxa"/>
            <w:gridSpan w:val="2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9131" w:type="dxa"/>
            <w:gridSpan w:val="2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Frasco 100 UI/mL - 10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677AB1" w:rsidRDefault="0084666C" w:rsidP="0084666C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677AB1" w:rsidRDefault="0084666C" w:rsidP="0084666C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Penfill 100 UI/mL - 3 mL - caixa com 5 refis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vAlign w:val="center"/>
            <w:hideMark/>
          </w:tcPr>
          <w:p w:rsidR="0084666C" w:rsidRPr="00B9369B" w:rsidRDefault="0084666C" w:rsidP="0084666C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164 pelo Conv. ICMS 139/11.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Regular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84666C" w:rsidRPr="00B9369B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84666C" w:rsidRPr="00B9369B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RPr="00424615" w:rsidTr="0084666C"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hideMark/>
          </w:tcPr>
          <w:p w:rsidR="0084666C" w:rsidRPr="00D72CE5" w:rsidRDefault="0084666C" w:rsidP="0084666C">
            <w:pPr>
              <w:spacing w:before="28" w:after="28" w:line="240" w:lineRule="auto"/>
              <w:ind w:left="142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do item 164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crescentado </w:t>
            </w:r>
            <w:proofErr w:type="gramStart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pelo  Conv.</w:t>
            </w:r>
            <w:proofErr w:type="gramEnd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ICMS 26/11, efeitos a partir de 01.06.11.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lastRenderedPageBreak/>
              <w:t>164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 (Ação rápida)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9131" w:type="dxa"/>
            <w:gridSpan w:val="2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Frasco 100 UI/mL - 10 mL</w:t>
            </w:r>
          </w:p>
        </w:tc>
        <w:tc>
          <w:tcPr>
            <w:tcW w:w="2248" w:type="dxa"/>
            <w:gridSpan w:val="3"/>
            <w:vMerge w:val="restart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84666C" w:rsidRPr="00424615" w:rsidTr="0084666C">
        <w:trPr>
          <w:gridAfter w:val="7"/>
          <w:wAfter w:w="11240" w:type="dxa"/>
          <w:trHeight w:val="454"/>
        </w:trPr>
        <w:tc>
          <w:tcPr>
            <w:tcW w:w="575" w:type="dxa"/>
            <w:gridSpan w:val="2"/>
            <w:vMerge/>
            <w:hideMark/>
          </w:tcPr>
          <w:p w:rsidR="0084666C" w:rsidRPr="00D72CE5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666C" w:rsidRPr="00D72CE5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666C" w:rsidRPr="00D72CE5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1" w:type="dxa"/>
            <w:gridSpan w:val="2"/>
            <w:hideMark/>
          </w:tcPr>
          <w:p w:rsidR="0084666C" w:rsidRPr="00D72CE5" w:rsidRDefault="0084666C" w:rsidP="0084666C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Penfill 100 UI/mL - 3 mL, caixa com 5 refis.</w:t>
            </w:r>
          </w:p>
        </w:tc>
        <w:tc>
          <w:tcPr>
            <w:tcW w:w="2248" w:type="dxa"/>
            <w:gridSpan w:val="3"/>
            <w:vMerge/>
            <w:hideMark/>
          </w:tcPr>
          <w:p w:rsidR="0084666C" w:rsidRPr="00E6345C" w:rsidRDefault="0084666C" w:rsidP="0084666C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666C" w:rsidTr="0084666C">
        <w:trPr>
          <w:gridAfter w:val="8"/>
          <w:wAfter w:w="11274" w:type="dxa"/>
        </w:trPr>
        <w:tc>
          <w:tcPr>
            <w:tcW w:w="15622" w:type="dxa"/>
            <w:gridSpan w:val="12"/>
            <w:vAlign w:val="center"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165 pelo Conv. ICMS 141/22</w:t>
            </w:r>
          </w:p>
        </w:tc>
      </w:tr>
      <w:tr w:rsidR="0084666C" w:rsidTr="0084666C">
        <w:trPr>
          <w:gridAfter w:val="8"/>
          <w:wAfter w:w="11274" w:type="dxa"/>
        </w:trPr>
        <w:tc>
          <w:tcPr>
            <w:tcW w:w="575" w:type="dxa"/>
            <w:gridSpan w:val="2"/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2396" w:type="dxa"/>
            <w:gridSpan w:val="3"/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</w:t>
            </w:r>
          </w:p>
        </w:tc>
        <w:tc>
          <w:tcPr>
            <w:tcW w:w="1355" w:type="dxa"/>
            <w:gridSpan w:val="4"/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9082" w:type="dxa"/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400 U.I. - injetável - por frasco-ampola</w:t>
            </w:r>
          </w:p>
        </w:tc>
        <w:tc>
          <w:tcPr>
            <w:tcW w:w="2214" w:type="dxa"/>
            <w:gridSpan w:val="2"/>
            <w:vAlign w:val="center"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3004.90.99</w:t>
            </w:r>
          </w:p>
        </w:tc>
      </w:tr>
      <w:tr w:rsidR="0084666C" w:rsidTr="0084666C">
        <w:trPr>
          <w:gridAfter w:val="8"/>
          <w:wAfter w:w="11274" w:type="dxa"/>
        </w:trPr>
        <w:tc>
          <w:tcPr>
            <w:tcW w:w="15622" w:type="dxa"/>
            <w:gridSpan w:val="12"/>
            <w:vAlign w:val="center"/>
          </w:tcPr>
          <w:p w:rsidR="0084666C" w:rsidRPr="00300D6A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Acrescentado o item 165 pelo Conv. ICMS 28/12.</w:t>
            </w:r>
          </w:p>
        </w:tc>
      </w:tr>
      <w:tr w:rsidR="0084666C" w:rsidTr="0084666C">
        <w:trPr>
          <w:gridAfter w:val="8"/>
          <w:wAfter w:w="11274" w:type="dxa"/>
        </w:trPr>
        <w:tc>
          <w:tcPr>
            <w:tcW w:w="575" w:type="dxa"/>
            <w:gridSpan w:val="2"/>
            <w:vMerge w:val="restart"/>
            <w:vAlign w:val="center"/>
          </w:tcPr>
          <w:p w:rsidR="0084666C" w:rsidRPr="00300D6A" w:rsidRDefault="0084666C" w:rsidP="0084666C">
            <w:pPr>
              <w:rPr>
                <w:rFonts w:ascii="Arial" w:hAnsi="Arial" w:cs="Arial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</w:rPr>
              <w:t>165</w:t>
            </w:r>
          </w:p>
        </w:tc>
        <w:tc>
          <w:tcPr>
            <w:tcW w:w="2396" w:type="dxa"/>
            <w:gridSpan w:val="3"/>
            <w:vMerge w:val="restart"/>
            <w:vAlign w:val="center"/>
          </w:tcPr>
          <w:p w:rsidR="0084666C" w:rsidRPr="00300D6A" w:rsidRDefault="0084666C" w:rsidP="0084666C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</w:t>
            </w:r>
          </w:p>
        </w:tc>
        <w:tc>
          <w:tcPr>
            <w:tcW w:w="1355" w:type="dxa"/>
            <w:gridSpan w:val="4"/>
            <w:vMerge w:val="restart"/>
            <w:vAlign w:val="center"/>
          </w:tcPr>
          <w:p w:rsidR="0084666C" w:rsidRPr="00300D6A" w:rsidRDefault="0084666C" w:rsidP="0084666C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3507.90.39</w:t>
            </w:r>
          </w:p>
        </w:tc>
        <w:tc>
          <w:tcPr>
            <w:tcW w:w="9082" w:type="dxa"/>
            <w:vAlign w:val="center"/>
          </w:tcPr>
          <w:p w:rsidR="0084666C" w:rsidRPr="00300D6A" w:rsidRDefault="0084666C" w:rsidP="0084666C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 200 U.I. - injetável - por frasco-ampola</w:t>
            </w:r>
          </w:p>
        </w:tc>
        <w:tc>
          <w:tcPr>
            <w:tcW w:w="2214" w:type="dxa"/>
            <w:gridSpan w:val="2"/>
            <w:vAlign w:val="center"/>
          </w:tcPr>
          <w:p w:rsidR="0084666C" w:rsidRPr="00300D6A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3003.90.99/</w:t>
            </w:r>
          </w:p>
          <w:p w:rsidR="0084666C" w:rsidRPr="00B9369B" w:rsidRDefault="0084666C" w:rsidP="0084666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3004.90.99</w:t>
            </w:r>
          </w:p>
        </w:tc>
      </w:tr>
      <w:tr w:rsidR="0084666C" w:rsidTr="0084666C">
        <w:trPr>
          <w:gridAfter w:val="8"/>
          <w:wAfter w:w="11274" w:type="dxa"/>
        </w:trPr>
        <w:tc>
          <w:tcPr>
            <w:tcW w:w="575" w:type="dxa"/>
            <w:gridSpan w:val="2"/>
            <w:vMerge/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vAlign w:val="center"/>
          </w:tcPr>
          <w:p w:rsidR="0084666C" w:rsidRPr="00300D6A" w:rsidRDefault="0084666C" w:rsidP="0084666C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</w:p>
        </w:tc>
        <w:tc>
          <w:tcPr>
            <w:tcW w:w="1355" w:type="dxa"/>
            <w:gridSpan w:val="4"/>
            <w:vMerge/>
            <w:vAlign w:val="center"/>
          </w:tcPr>
          <w:p w:rsidR="0084666C" w:rsidRPr="00300D6A" w:rsidRDefault="0084666C" w:rsidP="0084666C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</w:p>
        </w:tc>
        <w:tc>
          <w:tcPr>
            <w:tcW w:w="9082" w:type="dxa"/>
            <w:vAlign w:val="center"/>
          </w:tcPr>
          <w:p w:rsidR="0084666C" w:rsidRPr="00300D6A" w:rsidRDefault="0084666C" w:rsidP="0084666C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 400 U.I. - injetável - por frasco-ampola</w:t>
            </w:r>
          </w:p>
        </w:tc>
        <w:tc>
          <w:tcPr>
            <w:tcW w:w="2214" w:type="dxa"/>
            <w:gridSpan w:val="2"/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4666C" w:rsidTr="0084666C">
        <w:trPr>
          <w:gridAfter w:val="8"/>
          <w:wAfter w:w="11274" w:type="dxa"/>
        </w:trPr>
        <w:tc>
          <w:tcPr>
            <w:tcW w:w="15622" w:type="dxa"/>
            <w:gridSpan w:val="12"/>
            <w:vAlign w:val="center"/>
          </w:tcPr>
          <w:p w:rsidR="0084666C" w:rsidRPr="00B9369B" w:rsidRDefault="0084666C" w:rsidP="0084666C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166 pelo Conv. ICMS 28/12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84666C" w:rsidTr="0084666C">
        <w:trPr>
          <w:gridAfter w:val="8"/>
          <w:wAfter w:w="11274" w:type="dxa"/>
        </w:trPr>
        <w:tc>
          <w:tcPr>
            <w:tcW w:w="575" w:type="dxa"/>
            <w:gridSpan w:val="2"/>
            <w:tcBorders>
              <w:bottom w:val="single" w:sz="4" w:space="0" w:color="auto"/>
            </w:tcBorders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166</w:t>
            </w:r>
          </w:p>
        </w:tc>
        <w:tc>
          <w:tcPr>
            <w:tcW w:w="2396" w:type="dxa"/>
            <w:gridSpan w:val="3"/>
            <w:tcBorders>
              <w:bottom w:val="single" w:sz="4" w:space="0" w:color="auto"/>
            </w:tcBorders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</w:t>
            </w:r>
          </w:p>
        </w:tc>
        <w:tc>
          <w:tcPr>
            <w:tcW w:w="1355" w:type="dxa"/>
            <w:gridSpan w:val="4"/>
            <w:tcBorders>
              <w:bottom w:val="single" w:sz="4" w:space="0" w:color="auto"/>
            </w:tcBorders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9082" w:type="dxa"/>
            <w:tcBorders>
              <w:bottom w:val="single" w:sz="4" w:space="0" w:color="auto"/>
            </w:tcBorders>
            <w:vAlign w:val="center"/>
          </w:tcPr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 100 mg -  por cápsula</w:t>
            </w:r>
          </w:p>
        </w:tc>
        <w:tc>
          <w:tcPr>
            <w:tcW w:w="2214" w:type="dxa"/>
            <w:gridSpan w:val="2"/>
            <w:tcBorders>
              <w:bottom w:val="single" w:sz="4" w:space="0" w:color="auto"/>
            </w:tcBorders>
            <w:vAlign w:val="center"/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</w:t>
            </w:r>
          </w:p>
          <w:p w:rsidR="0084666C" w:rsidRPr="00B9369B" w:rsidRDefault="0084666C" w:rsidP="0084666C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0D372D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Acrescentados os itens 167 a 192 pelo Conv. ICMS 145/13, observadas as retificações p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ublicadas no DOU de 07.11.13, 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 e 28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4666C" w:rsidRPr="00846C74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167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2937.23.10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 150 mg/ml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84666C" w:rsidRPr="00846C74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168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2924.29.43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 25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3004.90.42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169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0,02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0,25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170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32 mcg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50 mcg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 25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172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2925.29.90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- ação prolongada 500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850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173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2922.50.50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 40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3004.90.36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174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36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25.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Dipropionato de beclometasona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2937.22.90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Dipropionato de beclometasona 50 mc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3004.32.90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Dipropionato de beclometasona 200 mcg - solução aerossol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6382D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</w:pPr>
            <w:r w:rsidRPr="00D6382D">
              <w:rPr>
                <w:rFonts w:ascii="Arial" w:hAnsi="Arial" w:cs="Arial"/>
                <w:b/>
                <w:color w:val="00B050"/>
                <w:sz w:val="16"/>
                <w:szCs w:val="16"/>
                <w:lang w:eastAsia="pt-BR"/>
              </w:rPr>
              <w:t xml:space="preserve"> Redação anterior dada ao item 174 pelo Conv. ICMS 02/19.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6382D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</w:pPr>
            <w:r w:rsidRPr="00D6382D"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  <w:t>174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6382D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</w:pPr>
            <w:r w:rsidRPr="00D6382D"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6382D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</w:pPr>
            <w:r w:rsidRPr="00D6382D"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6382D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</w:pPr>
            <w:r w:rsidRPr="00D6382D"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  <w:t>Dipropionato de beclometasona 50 mcg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6382D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</w:pPr>
            <w:r w:rsidRPr="00D6382D">
              <w:rPr>
                <w:rFonts w:ascii="Arial" w:hAnsi="Arial" w:cs="Arial"/>
                <w:color w:val="00B050"/>
                <w:sz w:val="16"/>
                <w:szCs w:val="16"/>
                <w:lang w:eastAsia="pt-BR"/>
              </w:rPr>
              <w:t>3004.39.90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174, acrescentado pelo Conv. ICMS 145/13 observadas as retificações publicadas no DOU de 07.11.13, 11.11.13 e 28.11.13.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174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Dipropionato de beclometasona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2937.22.90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Dipropionato de beclometasona 50 mcg 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3004.39.99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175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175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+ Levonorgestrel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2937.23.49</w:t>
            </w:r>
          </w:p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2937.23.21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0,03 mg/ml + Levonorgestrel 0,15 mg/ml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3006.60.00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5, acrescentado pelo Conv. ICMS 145/13 observadas as retificações publicadas no DOU de 07.11.13, 11.11.13 e 28.11.13.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175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+ Levonorgestrel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2937.23.49</w:t>
            </w:r>
          </w:p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2937.23.21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0,15 mg + Levonorgestrel 0,03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61FF1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3004.39.39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176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2935.00.92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 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177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 25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178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  <w:proofErr w:type="gramEnd"/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2933.29.99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50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449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2933.99.46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 10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180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2934.99.92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2,5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181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 0,35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 5 mg/10 ml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183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Enantato de noretisterona </w:t>
            </w:r>
            <w:proofErr w:type="gramStart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</w:t>
            </w:r>
            <w:proofErr w:type="gramEnd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Valerato de estradiol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Enantato de noretisterona 50 mg/ml </w:t>
            </w:r>
            <w:proofErr w:type="gramStart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</w:t>
            </w:r>
            <w:proofErr w:type="gramEnd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Valerato estradiol de 5 mg/ml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3006.60.00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183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, acrescentado pelo Conv. ICMS 145/13 observadas as retificações publicadas no DOU de 07.11.13, 11.11.13 e 28.11.13.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+ Enantato de noretisterona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Valerato de estradiol 50 mg/ml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  +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Enantato de noretisterona 5 mg/ml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184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 375 mg comprimido revestido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 / 3004.90.69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  <w:trHeight w:val="238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07623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ao item 185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  <w:trHeight w:val="500"/>
        </w:trPr>
        <w:tc>
          <w:tcPr>
            <w:tcW w:w="6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7230" w:type="dxa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5430"/>
              <w:gridCol w:w="1800"/>
            </w:tblGrid>
            <w:tr w:rsidR="0084666C" w:rsidRPr="002A0E56" w:rsidTr="00076235">
              <w:tc>
                <w:tcPr>
                  <w:tcW w:w="154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4666C" w:rsidRPr="00076235" w:rsidRDefault="0084666C" w:rsidP="0084666C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Palivizumabe 100 mg pó liof cx fa </w:t>
                  </w:r>
                </w:p>
                <w:p w:rsidR="0084666C" w:rsidRPr="002A0E56" w:rsidRDefault="0084666C" w:rsidP="0084666C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proofErr w:type="gramStart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vd</w:t>
                  </w:r>
                  <w:proofErr w:type="gramEnd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inc</w:t>
                  </w:r>
                  <w:r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4666C" w:rsidRPr="002A0E56" w:rsidRDefault="0084666C" w:rsidP="0084666C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2A0E56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84666C" w:rsidRPr="0007623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07623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84666C" w:rsidRPr="00076235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07623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Palivizumabe 100 mg pó liof inj ct fa vd inc + amp dil x 1 ml; ou solução líquida injetável em frasco ampola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07623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185, acrescentado pelo Conv. ICMS 145/13 observadas as retificações publicadas no DOU de 07.11.13, 11.11.13 e 28.11.13.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100 mg pó liof cx fa vd inc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586157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100 mg pó liof inj ct fa vd inc + amp dil x 1 ml 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2 ser vd inc preenc x 1 ml + 2 lenços umedecidos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6 ser vd inc preenc x 1 ml + 6 lenços umedecidos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187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Abatacepte 250 mg po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liof  inj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ct fa + ser desc  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C92618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C92618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C92618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C92618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 SC inj 125 mg 4 ser pré + disp + ext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0C579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3002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10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321D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Redação o</w:t>
            </w:r>
            <w:r w:rsidRPr="00F321DB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riginal</w:t>
            </w: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 xml:space="preserve"> 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do item 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87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, acrescentado pelo Conv. ICMS 145/13 observadas as retificações pu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blicadas no DOU de 07.11.13, 11.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 e 28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321D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321D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321D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321D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Abatacepte 250 mg po liof inj ct fa </w:t>
            </w:r>
            <w:proofErr w:type="gramStart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+</w:t>
            </w:r>
            <w:proofErr w:type="gramEnd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 ser desc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321D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188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 acoplada em caneta aplicadora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189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 200 mg capgel dura ct bl al plas inc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3003.90.89 / 3004.90.79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190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 150 mg po liof sol inj ct fa vd inc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191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 80 mg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192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Tenecteplase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40 mg po liof inj ct fa + ser inj dil x 8 ml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6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50 mg po liof inj ct fa + ser inj dil x 10 ml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193 pelo Conv. ICMS 20/14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193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Bosentana 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Bosentana – concentrações 62,5mg e 125mg, caixa com 60 comprimidos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2935.00.19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194 pelo Conv. ICMS 20/14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194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Ambrisentana 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Ambrisentana - concentrações 5mg e 10mg, caixa com 30 comprimidos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Nova redação dada ao item 195 pelo Conv. ICMS 02/19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Palivizumabe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Palivizumabe 50 mg. - pó - liofilizado inje Palivizumabe 50 mg. - pó - liofilizado injetável ct frasco ampola vd inc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+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ampola diluente x 1 ml; ou solução líquida injetável em frasco ampola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195, acrescentado pelo Conv. ICMS 40/14.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321D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50 mg. - pó – liofilizado injetável ct frasco ampola vd inc </w:t>
            </w:r>
            <w:proofErr w:type="gramStart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+</w:t>
            </w:r>
            <w:proofErr w:type="gramEnd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 ampola diluente x 1 mL</w:t>
            </w: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D72CE5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196 pelo Conv. ICMS 51/17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84666C" w:rsidRPr="00B9369B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196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Rivastigmina (Exelon Patch)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 mg adesivo transdérmico (4,6 mg / 24 H)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 mg adesivo transdérmico (9,5 mg / 24 H)</w:t>
            </w:r>
          </w:p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 mg adesivo transdérmico (13,3 mg / 24 H)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B9369B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3003.90.79/3004.90.69</w:t>
            </w:r>
          </w:p>
        </w:tc>
      </w:tr>
      <w:tr w:rsidR="0084666C" w:rsidRPr="00497E67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ado o item 197 pelo Conv. ICMS 02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/1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9.</w:t>
            </w:r>
          </w:p>
        </w:tc>
      </w:tr>
      <w:tr w:rsidR="0084666C" w:rsidRPr="00497E67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197</w:t>
            </w:r>
          </w:p>
        </w:tc>
        <w:tc>
          <w:tcPr>
            <w:tcW w:w="23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Insulina Asparte</w:t>
            </w: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(Acrescentado pelo Conv. ICMS 02/19)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1529F9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(pen fill)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1529F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3004.39.29</w:t>
            </w:r>
          </w:p>
        </w:tc>
      </w:tr>
      <w:tr w:rsidR="0084666C" w:rsidRPr="00A17DE7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100 u/ml sol inj cx5 carp vd inc x 3 ml + 5 aplic plas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(flexpen)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carp vd inc x 3 ml (penfill)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 plas (flexpen)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aplic plast (flexpen)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(flexpen)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(flextouch)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AD3178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97E6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(flextouch)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A17DE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84666C" w:rsidRPr="00A267F3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15622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A267F3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A267F3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198 a 219 acrescentados pelo Conv. ICMS 132/19.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 125mg/ml por seringa preenchida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2935.00.29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 250mg (comprimido)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 200U injetável (por frasco-ampola)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 25 mg/ml solução injetável (frasco ampola de 4ml)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Bimatoprosta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Bimatorposta 0,3 mg/ml solução oftálmica (frasco 3ml)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 / 3004.90.49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203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 2,0 mg/ml solução oftálmica (frasco 5ml)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 / 3004.90.69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 10 mg/ml solução oftálmica (frasco 5ml)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2906.19.90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 50mcg/g pomoda (bisnaga 30g)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 / 3004.90.99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2937.22.90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Clobetasol 0,5mg/g creme (bisnaga 30g)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 0,5mg/g solução capilar (frasco 50g)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 75mg (comprimido)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2924.29.39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30mg (por comprimido revestido)</w:t>
            </w:r>
          </w:p>
        </w:tc>
        <w:tc>
          <w:tcPr>
            <w:tcW w:w="2214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84666C" w:rsidRPr="00A267F3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60mg (por comprimido revestido)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2935.00 99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 50mg/ml solução oftálmica (frasco 5ml)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  <w:trHeight w:val="120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 0,5mg (por cápsula)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  <w:trHeight w:val="120"/>
        </w:trPr>
        <w:tc>
          <w:tcPr>
            <w:tcW w:w="57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7A4A0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7A4A0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</w:t>
            </w:r>
          </w:p>
          <w:p w:rsidR="0084666C" w:rsidRPr="0032204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322047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Nova Redação dada pelo Conv. ICMS 31/2022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7A4A0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7A4A0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120mg injetável (seringa preenchida)</w:t>
            </w:r>
          </w:p>
        </w:tc>
        <w:tc>
          <w:tcPr>
            <w:tcW w:w="2214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  <w:p w:rsidR="0084666C" w:rsidRPr="007A4A0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3004.39.29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  <w:trHeight w:val="120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7A4A0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60mg injetável (seringa preenchida)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  <w:trHeight w:val="120"/>
        </w:trPr>
        <w:tc>
          <w:tcPr>
            <w:tcW w:w="5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7A4A0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90mg injetável (seringa preenchida)</w:t>
            </w:r>
          </w:p>
        </w:tc>
        <w:tc>
          <w:tcPr>
            <w:tcW w:w="22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211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 xml:space="preserve">Lanreotida – </w:t>
            </w:r>
          </w:p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Redação original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2937.19.90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120mg injetável (seringa preenchida)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60mg injetável (seringa preenchida)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90mg injetável (seringa preenchida)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6157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212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2918.19.90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 0,05mg/ml solução oftálmica (frasco 2,5ml)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 3 9 / 3004.90.29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213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2918.99.40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250mg (comprimido)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3003.90.39 / 3004.90.29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500mg (comprimido)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3003.90.39 / 3004.90.29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214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2939.99.31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 20mg/ml (frasco 10ml)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3003.40.20 / 3004.40.20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215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2924.29.99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 150mg (por cápsula)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216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2933.39.99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 400mg (por comprimido revestido)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217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2934.99.99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 0,04 mg/ml solução oftálmica (frasco 2,5ml)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218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ação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 xml:space="preserve"> rápida)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</w:t>
            </w:r>
          </w:p>
        </w:tc>
        <w:tc>
          <w:tcPr>
            <w:tcW w:w="22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3004.31.00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219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ação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 xml:space="preserve"> rápida)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 x 5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3004.31.00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220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Eritropoietina Humana</w:t>
            </w:r>
          </w:p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lastRenderedPageBreak/>
              <w:t>Recombinante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lastRenderedPageBreak/>
              <w:t>3001.20.90</w:t>
            </w:r>
          </w:p>
          <w:p w:rsidR="0084666C" w:rsidRPr="00DB1E4D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lastRenderedPageBreak/>
              <w:t>(Acrescentado pelo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Conv. ICMS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158/19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, efeitos 01.12.19</w:t>
            </w: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lastRenderedPageBreak/>
              <w:t>Eritropoetina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FE4439">
              <w:rPr>
                <w:rFonts w:ascii="Arial" w:eastAsiaTheme="minorHAnsi" w:hAnsi="Arial" w:cs="Arial"/>
                <w:color w:val="000000"/>
              </w:rPr>
              <w:t>Humana Recombinante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lastRenderedPageBreak/>
              <w:t>- 1.000 U – por injetável –</w:t>
            </w:r>
          </w:p>
          <w:p w:rsidR="0084666C" w:rsidRPr="00585140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472EB6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3001.20.90</w:t>
            </w: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- 2.000 U – por injetável –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- 3.000 U – por injetável –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- 4.000 U – por injetável –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84666C" w:rsidRPr="001529F9" w:rsidTr="0084666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8"/>
          <w:wAfter w:w="11274" w:type="dxa"/>
        </w:trPr>
        <w:tc>
          <w:tcPr>
            <w:tcW w:w="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- 10.000 U – por injetável –</w:t>
            </w:r>
          </w:p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6C" w:rsidRPr="00FE4439" w:rsidRDefault="0084666C" w:rsidP="0084666C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tbl>
      <w:tblPr>
        <w:tblStyle w:val="Tabelacomgrade"/>
        <w:tblW w:w="15588" w:type="dxa"/>
        <w:tblLayout w:type="fixed"/>
        <w:tblLook w:val="0000" w:firstRow="0" w:lastRow="0" w:firstColumn="0" w:lastColumn="0" w:noHBand="0" w:noVBand="0"/>
      </w:tblPr>
      <w:tblGrid>
        <w:gridCol w:w="674"/>
        <w:gridCol w:w="1844"/>
        <w:gridCol w:w="1844"/>
        <w:gridCol w:w="9808"/>
        <w:gridCol w:w="1418"/>
      </w:tblGrid>
      <w:tr w:rsidR="000E029F" w:rsidRPr="000E029F" w:rsidTr="00472EB6">
        <w:trPr>
          <w:trHeight w:val="388"/>
        </w:trPr>
        <w:tc>
          <w:tcPr>
            <w:tcW w:w="15588" w:type="dxa"/>
            <w:gridSpan w:val="5"/>
          </w:tcPr>
          <w:p w:rsidR="000E029F" w:rsidRPr="000E029F" w:rsidRDefault="00D534CB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>
              <w:rPr>
                <w:rFonts w:ascii="Arial" w:eastAsiaTheme="minorHAnsi" w:hAnsi="Arial" w:cs="Arial"/>
                <w:b/>
                <w:color w:val="000000"/>
              </w:rPr>
              <w:t>I</w:t>
            </w:r>
            <w:r w:rsidR="000E029F" w:rsidRPr="000E029F">
              <w:rPr>
                <w:rFonts w:ascii="Arial" w:eastAsiaTheme="minorHAnsi" w:hAnsi="Arial" w:cs="Arial"/>
                <w:b/>
                <w:color w:val="000000"/>
              </w:rPr>
              <w:t>tens 221 a 224 acrescentados pelo Convênio ICMS 211/19.</w:t>
            </w: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221</w:t>
            </w:r>
          </w:p>
        </w:tc>
        <w:tc>
          <w:tcPr>
            <w:tcW w:w="1844" w:type="dxa"/>
          </w:tcPr>
          <w:p w:rsidR="000E029F" w:rsidRPr="007435C0" w:rsidRDefault="007435C0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7435C0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Glulisina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3004.39.29</w:t>
            </w: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5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222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Lispro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 + 5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 + 2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223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224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 x 5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D534CB" w:rsidRPr="00D534CB" w:rsidTr="00472EB6">
        <w:tc>
          <w:tcPr>
            <w:tcW w:w="15588" w:type="dxa"/>
            <w:gridSpan w:val="5"/>
          </w:tcPr>
          <w:p w:rsidR="00D534CB" w:rsidRPr="00D534CB" w:rsidRDefault="00D534CB" w:rsidP="005075B9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 w:rsidRPr="00D534CB">
              <w:rPr>
                <w:rFonts w:ascii="Arial" w:eastAsiaTheme="minorHAnsi" w:hAnsi="Arial" w:cs="Arial"/>
                <w:b/>
                <w:color w:val="000000"/>
              </w:rPr>
              <w:t>Itens 225 a 235 acrescentados pelo Convênio ICMS 4</w:t>
            </w:r>
            <w:r w:rsidR="005075B9">
              <w:rPr>
                <w:rFonts w:ascii="Arial" w:eastAsiaTheme="minorHAnsi" w:hAnsi="Arial" w:cs="Arial"/>
                <w:b/>
                <w:color w:val="000000"/>
              </w:rPr>
              <w:t>7</w:t>
            </w:r>
            <w:r w:rsidRPr="00D534CB">
              <w:rPr>
                <w:rFonts w:ascii="Arial" w:eastAsiaTheme="minorHAnsi" w:hAnsi="Arial" w:cs="Arial"/>
                <w:b/>
                <w:color w:val="000000"/>
              </w:rPr>
              <w:t>/21.</w:t>
            </w:r>
          </w:p>
        </w:tc>
      </w:tr>
      <w:tr w:rsidR="00F149C7" w:rsidRPr="00D534CB" w:rsidTr="00472EB6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225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980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30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472EB6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60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226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2906.19.90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 ampolas de 1ml com 5.0 ìg/ml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227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 2mg/ml solução injetável (frasco com 3ml)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3004.90.14</w:t>
            </w:r>
          </w:p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lastRenderedPageBreak/>
              <w:t>3004.90.99</w:t>
            </w:r>
          </w:p>
        </w:tc>
      </w:tr>
      <w:tr w:rsidR="00F149C7" w:rsidRPr="00D534CB" w:rsidTr="00472EB6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lastRenderedPageBreak/>
              <w:t>228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Furamato de Dimetila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2917.19.30</w:t>
            </w:r>
          </w:p>
        </w:tc>
        <w:tc>
          <w:tcPr>
            <w:tcW w:w="980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120mg,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F149C7" w:rsidRPr="00D534CB" w:rsidTr="00472EB6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240mg,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229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 0,58 mg/ml solução injetável (frasco 5ml)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230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 1mg, comprimido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3004.90.39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231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2926.90.99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 14 mg, comprimido revestido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3004.90.49</w:t>
            </w:r>
          </w:p>
        </w:tc>
      </w:tr>
      <w:tr w:rsidR="00300D6A" w:rsidRPr="00D534CB" w:rsidTr="00472EB6">
        <w:tc>
          <w:tcPr>
            <w:tcW w:w="15588" w:type="dxa"/>
            <w:gridSpan w:val="5"/>
          </w:tcPr>
          <w:p w:rsidR="00300D6A" w:rsidRPr="00D534CB" w:rsidRDefault="00300D6A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="Times New Roman" w:hAnsi="Arial"/>
                <w:b/>
              </w:rPr>
              <w:t>Nova redação dada ao item 232 pelo Conv. ICMS 141/22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232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Tofacitinibe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2933.99.49</w:t>
            </w:r>
          </w:p>
        </w:tc>
        <w:tc>
          <w:tcPr>
            <w:tcW w:w="980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Citrato de Tofacitinibe 5mg, comprimido revestido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3004.90.69</w:t>
            </w:r>
          </w:p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232</w:t>
            </w:r>
          </w:p>
        </w:tc>
        <w:tc>
          <w:tcPr>
            <w:tcW w:w="184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Tofacitinibe</w:t>
            </w:r>
          </w:p>
        </w:tc>
        <w:tc>
          <w:tcPr>
            <w:tcW w:w="184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2933.99.49</w:t>
            </w:r>
          </w:p>
        </w:tc>
        <w:tc>
          <w:tcPr>
            <w:tcW w:w="9808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Tofacitinibe 5mg, comprimido revestido</w:t>
            </w:r>
          </w:p>
        </w:tc>
        <w:tc>
          <w:tcPr>
            <w:tcW w:w="1418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3004.90.69</w:t>
            </w:r>
          </w:p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3004.90.99</w:t>
            </w:r>
          </w:p>
        </w:tc>
      </w:tr>
      <w:tr w:rsidR="00300D6A" w:rsidRPr="00D534CB" w:rsidTr="00472EB6">
        <w:tc>
          <w:tcPr>
            <w:tcW w:w="15588" w:type="dxa"/>
            <w:gridSpan w:val="5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222E68">
              <w:rPr>
                <w:rFonts w:ascii="Arial" w:hAnsi="Arial" w:cs="Arial"/>
                <w:b/>
                <w:color w:val="000000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</w:rPr>
              <w:t xml:space="preserve">ao item 233 a 235 pelo Conv. ICMS 218/21,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1º.01.2023.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</w:p>
          <w:tbl>
            <w:tblPr>
              <w:tblW w:w="0" w:type="auto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660"/>
              <w:gridCol w:w="2610"/>
              <w:gridCol w:w="2250"/>
              <w:gridCol w:w="6750"/>
              <w:gridCol w:w="2700"/>
            </w:tblGrid>
            <w:tr w:rsidR="00300D6A" w:rsidRPr="00B80B0B">
              <w:tc>
                <w:tcPr>
                  <w:tcW w:w="16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233</w:t>
                  </w:r>
                </w:p>
              </w:tc>
              <w:tc>
                <w:tcPr>
                  <w:tcW w:w="26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 w:right="18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Insulina Degludeca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2937.19.90</w:t>
                  </w:r>
                </w:p>
              </w:tc>
              <w:tc>
                <w:tcPr>
                  <w:tcW w:w="67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100 U/ML SOL INJ CT 1 CAR VD TRANS X 3 ML (PENFILL) ATIVA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12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3004.39.29</w:t>
                  </w:r>
                </w:p>
              </w:tc>
            </w:tr>
          </w:tbl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</w:p>
        </w:tc>
        <w:tc>
          <w:tcPr>
            <w:tcW w:w="1844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Insulina Degludeca</w:t>
            </w:r>
          </w:p>
        </w:tc>
        <w:tc>
          <w:tcPr>
            <w:tcW w:w="1844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9808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032149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032149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10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1 CAR VD TRANS X 3 ML X 1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2 CAR VD TRANS X 3 ML X 2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3 CAR VD TRANS X 3 ML X 3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5 CAR VD TRANS X 3 ML X 5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1 CAR VD TRANS X 3 ML X 1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2 CAR VD TRANS X 3 ML X 2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3 CAR VD TRANS X 3 ML X 3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5 CAR VD TRANS X 3 ML X 5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234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Glargina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 CAR VD TRANS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 CAR VD TRANS X 3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10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2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3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3 CAR VD TRANS X 3ML + 3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3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4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3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X 3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CAR VD TRANS X 3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1 CAR VD TRANS X 1,5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2 CAR VD TRANS X 1,5 ML + 2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3 CAR VD TRANS X 1,5 ML + 3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4 CAR VD TRANS X 1,5 ML + 4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5 CAR VD TRANS X 1,5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235</w:t>
            </w:r>
          </w:p>
        </w:tc>
        <w:tc>
          <w:tcPr>
            <w:tcW w:w="184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Insulina Detemir</w:t>
            </w:r>
          </w:p>
        </w:tc>
        <w:tc>
          <w:tcPr>
            <w:tcW w:w="184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2937.19.90</w:t>
            </w: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1 CAR VD TRANS X 3 ML X 1 SIST APLIC PLAS (FLEXPEN)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5 CAR VD TRANS X 3 ML X 5 SIST APLIC PLAS (FLEXPEN)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15588" w:type="dxa"/>
            <w:gridSpan w:val="5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</w:rPr>
              <w:t>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s </w:t>
            </w:r>
            <w:r w:rsidRPr="001E66BF">
              <w:rPr>
                <w:rFonts w:ascii="Arial" w:hAnsi="Arial" w:cs="Arial"/>
                <w:color w:val="006600"/>
                <w:sz w:val="18"/>
                <w:szCs w:val="18"/>
              </w:rPr>
              <w:t>itens 233 a 235, acrescentado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 pelo Conv. ICMS 47/21.</w:t>
            </w:r>
          </w:p>
        </w:tc>
      </w:tr>
      <w:tr w:rsidR="00300D6A" w:rsidRPr="00D534CB" w:rsidTr="00472EB6">
        <w:tc>
          <w:tcPr>
            <w:tcW w:w="67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233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Degludeca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1 CAR VD TRANS X 3 ML X 1 SIST APLIC PLAS (FLEXTOUCH)</w:t>
            </w:r>
          </w:p>
        </w:tc>
        <w:tc>
          <w:tcPr>
            <w:tcW w:w="1418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D534CB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5 CAR VD TRANS X 3 ML (PENFILL)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234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Glargina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2937.12.00</w:t>
            </w: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300 Ul/ML SOL INJ CT CAR VD TRANS X 1,5 ML + CAN APLIC</w:t>
            </w:r>
          </w:p>
        </w:tc>
        <w:tc>
          <w:tcPr>
            <w:tcW w:w="1418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D534CB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CARP VD INC X 3 ML + SISTEMA APLIC PLAS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100 Ul/ML SOL INJ CT CARP VD INC X 3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FA VD INC X 10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235</w:t>
            </w:r>
          </w:p>
        </w:tc>
        <w:tc>
          <w:tcPr>
            <w:tcW w:w="184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Insulina Detemir</w:t>
            </w:r>
          </w:p>
        </w:tc>
        <w:tc>
          <w:tcPr>
            <w:tcW w:w="184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9808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 X 5 SIST APLIC PLAST</w:t>
            </w:r>
          </w:p>
        </w:tc>
        <w:tc>
          <w:tcPr>
            <w:tcW w:w="1418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AD3178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1 CARP VD INC X 3 ML X 1 SIST APLIC PLAST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</w:tbl>
    <w:p w:rsidR="007D5B28" w:rsidRDefault="007D5B28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p w:rsidR="00CD589F" w:rsidRPr="00901913" w:rsidRDefault="00CD589F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1701"/>
        <w:gridCol w:w="1985"/>
        <w:gridCol w:w="3543"/>
        <w:gridCol w:w="1560"/>
      </w:tblGrid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C437B6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tem acrescentado pelo Conv.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ICMS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97/2021, 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 45 mg/0,5 mL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tem acrescentado pelo Conv.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ICMS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97/2021, efeitos a partir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237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 - 30 MG SOL INJ SC CT 1 FA VD TRANS X 1 ML - Solução Injetável (30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- 60 MG SOL INJ SC CT 1 FA VD TRANS X 0,4 ML - Solução Injetável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- 105 MG SOL INJ SC CT 1 FA VD TRANS X 0,7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- 150 MG SOL INJ SC CT 1 FA VD TRANS X 1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p w:rsidR="00C437B6" w:rsidRPr="00C437B6" w:rsidRDefault="00C437B6" w:rsidP="00C437B6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0"/>
          <w:szCs w:val="20"/>
        </w:rPr>
      </w:pPr>
      <w:r>
        <w:rPr>
          <w:rFonts w:ascii="Arial" w:eastAsiaTheme="minorHAnsi" w:hAnsi="Arial" w:cs="Arial"/>
          <w:b/>
          <w:color w:val="000000"/>
          <w:sz w:val="20"/>
          <w:szCs w:val="20"/>
        </w:rPr>
        <w:t>Itens 238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 2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>41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acrescentados pelo Convênio ICMS 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 xml:space="preserve">133/21, </w:t>
      </w:r>
      <w:r w:rsidRPr="00C437B6">
        <w:rPr>
          <w:rFonts w:ascii="Arial" w:eastAsiaTheme="minorHAnsi" w:hAnsi="Arial" w:cs="Arial"/>
          <w:b/>
          <w:color w:val="000000"/>
          <w:sz w:val="18"/>
          <w:szCs w:val="18"/>
        </w:rPr>
        <w:t>efeitos a partir de 1º.01.2022</w:t>
      </w:r>
      <w:r>
        <w:rPr>
          <w:rFonts w:ascii="Arial" w:eastAsiaTheme="minorHAnsi" w:hAnsi="Arial" w:cs="Arial"/>
          <w:b/>
          <w:color w:val="000000"/>
          <w:sz w:val="18"/>
          <w:szCs w:val="18"/>
        </w:rPr>
        <w:t>.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4"/>
        <w:gridCol w:w="1701"/>
        <w:gridCol w:w="1985"/>
        <w:gridCol w:w="3685"/>
        <w:gridCol w:w="1418"/>
      </w:tblGrid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mg/0,83 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 - 10mg/ml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2934.99.39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2933.49.90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E57590" w:rsidRPr="00C437B6" w:rsidTr="00945F22">
        <w:tc>
          <w:tcPr>
            <w:tcW w:w="9493" w:type="dxa"/>
            <w:gridSpan w:val="5"/>
          </w:tcPr>
          <w:p w:rsidR="00E57590" w:rsidRPr="00E57590" w:rsidRDefault="00E57590" w:rsidP="00E57590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242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43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E57590" w:rsidRPr="00C437B6" w:rsidTr="00945F22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 10 mg/mL - Solução para diluição para infusão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E57590" w:rsidRPr="00C437B6" w:rsidTr="00945F22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 30 mg/ml SOL DIL INFUS IV CT FA VD TRANS X 10 ml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084FCC" w:rsidRPr="00C437B6" w:rsidTr="00945F22">
        <w:tc>
          <w:tcPr>
            <w:tcW w:w="9493" w:type="dxa"/>
            <w:gridSpan w:val="5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244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67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1º.01.2023.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Abacavir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2922.50.99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1701" w:type="dxa"/>
          </w:tcPr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Atazanavir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cápsula gelatinosa dura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Darunavir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Dolutegravir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Efavirenz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Enfuvirtida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108 mg (90 mg/ml após reconstituição) - Pó para solução injetável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250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+ Tenofovir</w:t>
            </w:r>
          </w:p>
        </w:tc>
        <w:tc>
          <w:tcPr>
            <w:tcW w:w="19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2934.99.29 (Entricitabina)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200 mg + tenofovir 300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Estavudina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2934.99.27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Etravirina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1701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Fosamprenavir</w:t>
            </w:r>
          </w:p>
        </w:tc>
        <w:tc>
          <w:tcPr>
            <w:tcW w:w="1985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mg/ml - Suspensão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Solução oral - Frasco de 240 ml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 + Zidovudina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 (Zidovudina)</w:t>
            </w:r>
          </w:p>
        </w:tc>
        <w:tc>
          <w:tcPr>
            <w:tcW w:w="3685" w:type="dxa"/>
          </w:tcPr>
          <w:p w:rsidR="00084FCC" w:rsidRPr="00F000B9" w:rsidRDefault="00F000B9" w:rsidP="00F000B9">
            <w:pPr>
              <w:jc w:val="both"/>
              <w:rPr>
                <w:rFonts w:ascii="Arial" w:eastAsiaTheme="minorHAnsi" w:hAnsi="Arial" w:cs="Arial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Lamivudina 150mg </w:t>
            </w:r>
            <w:proofErr w:type="gramStart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+</w:t>
            </w:r>
            <w:proofErr w:type="gramEnd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zidovudina 300mg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+ ritonavir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(Lopinavir)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 (Ritonavir)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100mg + ritonavir 25mg - Comrpimido revestido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80mg/mL + ritonavir 20mg/mL - Solução Oral - Frasco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200 mg + ritonavir 50mg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Maraviroque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Nevirapina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 simples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Suspensão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Raltegravir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mastigável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Ritonavir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 mg/ml Solução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300 mg + lamivudina 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 + efavirenz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2933.39.99 (Efavirenz)</w:t>
            </w:r>
          </w:p>
        </w:tc>
        <w:tc>
          <w:tcPr>
            <w:tcW w:w="3685" w:type="dxa"/>
          </w:tcPr>
          <w:p w:rsidR="00F000B9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Tenofovir 300 mg + lamivudina 300 mg + efavirenz 600mg - Comprimido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Tipranavir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mg/ml Solução oral - frasco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250 mg - Cápsula gelatinosa mole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1701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Zidovudina (AZT)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Cápsula gelatinosa dura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Solução injetável - Frasco-ampola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Xarope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Antimoniato de Meglumina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2922.19.99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mg/ml - Solução injetável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Afibercepte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F000B9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40 mg/ml - Solução inc ivit ct 1 fa vd trans x 0,2278 ml + AGU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7A4A0C" w:rsidRPr="00C437B6" w:rsidTr="00945F22">
        <w:tc>
          <w:tcPr>
            <w:tcW w:w="9493" w:type="dxa"/>
            <w:gridSpan w:val="5"/>
          </w:tcPr>
          <w:p w:rsidR="007A4A0C" w:rsidRDefault="0046467E" w:rsidP="0046467E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268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e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69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31/22,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3.</w:t>
            </w:r>
          </w:p>
        </w:tc>
      </w:tr>
      <w:tr w:rsidR="007A4A0C" w:rsidRPr="00C437B6" w:rsidTr="00945F22">
        <w:tc>
          <w:tcPr>
            <w:tcW w:w="704" w:type="dxa"/>
          </w:tcPr>
          <w:p w:rsid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1701" w:type="dxa"/>
          </w:tcPr>
          <w:p w:rsidR="007A4A0C" w:rsidRP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Tafamidis meglumina</w:t>
            </w:r>
          </w:p>
        </w:tc>
        <w:tc>
          <w:tcPr>
            <w:tcW w:w="1985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7A4A0C" w:rsidRPr="007A4A0C" w:rsidRDefault="007A4A0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Tafamidis meglumina - 20mg - cápsula</w:t>
            </w:r>
          </w:p>
        </w:tc>
        <w:tc>
          <w:tcPr>
            <w:tcW w:w="1418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7A4A0C" w:rsidRPr="00C437B6" w:rsidTr="00945F22">
        <w:tc>
          <w:tcPr>
            <w:tcW w:w="704" w:type="dxa"/>
          </w:tcPr>
          <w:p w:rsid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1701" w:type="dxa"/>
          </w:tcPr>
          <w:p w:rsidR="007A4A0C" w:rsidRP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Risperidona</w:t>
            </w:r>
          </w:p>
        </w:tc>
        <w:tc>
          <w:tcPr>
            <w:tcW w:w="1985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2933.59.99</w:t>
            </w:r>
          </w:p>
        </w:tc>
        <w:tc>
          <w:tcPr>
            <w:tcW w:w="3685" w:type="dxa"/>
          </w:tcPr>
          <w:p w:rsidR="007A4A0C" w:rsidRPr="007A4A0C" w:rsidRDefault="007A4A0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mg/mL - solução oral (frasco com 30 mL)</w:t>
            </w:r>
          </w:p>
        </w:tc>
        <w:tc>
          <w:tcPr>
            <w:tcW w:w="1418" w:type="dxa"/>
          </w:tcPr>
          <w:p w:rsidR="007A4A0C" w:rsidRPr="007A4A0C" w:rsidRDefault="007A4A0C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7A4A0C" w:rsidRPr="007A4A0C" w:rsidRDefault="007A4A0C" w:rsidP="007A4A0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6D54FB" w:rsidRPr="00C437B6" w:rsidTr="00945F22">
        <w:tc>
          <w:tcPr>
            <w:tcW w:w="9493" w:type="dxa"/>
            <w:gridSpan w:val="5"/>
          </w:tcPr>
          <w:p w:rsidR="006D54FB" w:rsidRPr="006D54FB" w:rsidRDefault="006D54FB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 270 acrescentado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180/22,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efeitos a partir </w:t>
            </w:r>
            <w:r w:rsidRPr="006D54FB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d</w:t>
            </w:r>
            <w:r w:rsidRPr="006D54FB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o primeiro dia do segundo mês subsequente ao da ratificação</w:t>
            </w:r>
            <w:r w:rsidRPr="006D54FB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.</w:t>
            </w:r>
          </w:p>
        </w:tc>
      </w:tr>
      <w:tr w:rsidR="00034BE9" w:rsidRPr="00C437B6" w:rsidTr="00252C0B">
        <w:tc>
          <w:tcPr>
            <w:tcW w:w="704" w:type="dxa"/>
          </w:tcPr>
          <w:p w:rsidR="00034BE9" w:rsidRP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034BE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1701" w:type="dxa"/>
          </w:tcPr>
          <w:p w:rsidR="00034BE9" w:rsidRPr="00034BE9" w:rsidRDefault="00034BE9" w:rsidP="00034BE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34BE9">
              <w:rPr>
                <w:rFonts w:ascii="Arial" w:hAnsi="Arial" w:cs="Arial"/>
                <w:sz w:val="20"/>
                <w:szCs w:val="20"/>
              </w:rPr>
              <w:t>Imiglucerase</w:t>
            </w:r>
          </w:p>
        </w:tc>
        <w:tc>
          <w:tcPr>
            <w:tcW w:w="1985" w:type="dxa"/>
          </w:tcPr>
          <w:p w:rsidR="00034BE9" w:rsidRPr="006D54FB" w:rsidRDefault="00034BE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3507.90.39</w:t>
            </w:r>
          </w:p>
        </w:tc>
        <w:tc>
          <w:tcPr>
            <w:tcW w:w="3685" w:type="dxa"/>
          </w:tcPr>
          <w:p w:rsidR="00034BE9" w:rsidRPr="006D54FB" w:rsidRDefault="006D54FB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Imiglucerase 400 U. - pó liofilizado para solução injetável</w:t>
            </w:r>
          </w:p>
        </w:tc>
        <w:tc>
          <w:tcPr>
            <w:tcW w:w="1418" w:type="dxa"/>
          </w:tcPr>
          <w:p w:rsidR="00034BE9" w:rsidRPr="006D54FB" w:rsidRDefault="006D54FB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3003.90.29/ 3004.90.19</w:t>
            </w:r>
          </w:p>
        </w:tc>
      </w:tr>
      <w:tr w:rsidR="00252C0B" w:rsidRPr="00C437B6" w:rsidTr="00472EB6">
        <w:tc>
          <w:tcPr>
            <w:tcW w:w="9493" w:type="dxa"/>
            <w:gridSpan w:val="5"/>
          </w:tcPr>
          <w:p w:rsidR="00252C0B" w:rsidRPr="006D54F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271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e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72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92/23,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4.</w:t>
            </w:r>
          </w:p>
        </w:tc>
      </w:tr>
      <w:tr w:rsidR="00945F22" w:rsidRPr="00C437B6" w:rsidTr="00252C0B">
        <w:tc>
          <w:tcPr>
            <w:tcW w:w="704" w:type="dxa"/>
          </w:tcPr>
          <w:p w:rsidR="00945F22" w:rsidRPr="00252C0B" w:rsidRDefault="00945F22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1701" w:type="dxa"/>
          </w:tcPr>
          <w:p w:rsidR="00945F22" w:rsidRPr="00252C0B" w:rsidRDefault="00252C0B" w:rsidP="00034BE9">
            <w:pPr>
              <w:rPr>
                <w:rFonts w:ascii="Arial" w:hAnsi="Arial" w:cs="Arial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Heparina Sódica</w:t>
            </w:r>
          </w:p>
        </w:tc>
        <w:tc>
          <w:tcPr>
            <w:tcW w:w="1985" w:type="dxa"/>
          </w:tcPr>
          <w:p w:rsidR="00945F22" w:rsidRPr="00252C0B" w:rsidRDefault="00252C0B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3001.90.10</w:t>
            </w:r>
          </w:p>
        </w:tc>
        <w:tc>
          <w:tcPr>
            <w:tcW w:w="3685" w:type="dxa"/>
          </w:tcPr>
          <w:p w:rsidR="00945F22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5.000 unidades internacionais/0,25 mL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–</w:t>
            </w: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</w:t>
            </w:r>
          </w:p>
          <w:p w:rsidR="00252C0B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gramStart"/>
            <w:r w:rsidRPr="00252C0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solução</w:t>
            </w:r>
            <w:proofErr w:type="gramEnd"/>
            <w:r w:rsidRPr="00252C0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 injetável</w:t>
            </w:r>
          </w:p>
        </w:tc>
        <w:tc>
          <w:tcPr>
            <w:tcW w:w="1418" w:type="dxa"/>
          </w:tcPr>
          <w:p w:rsidR="00252C0B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945F22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945F22" w:rsidRPr="00C437B6" w:rsidTr="00252C0B">
        <w:tc>
          <w:tcPr>
            <w:tcW w:w="704" w:type="dxa"/>
          </w:tcPr>
          <w:p w:rsidR="00945F22" w:rsidRPr="00252C0B" w:rsidRDefault="00252C0B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1701" w:type="dxa"/>
          </w:tcPr>
          <w:p w:rsidR="00945F22" w:rsidRPr="00252C0B" w:rsidRDefault="00252C0B" w:rsidP="00034BE9">
            <w:pPr>
              <w:rPr>
                <w:rFonts w:ascii="Arial" w:hAnsi="Arial" w:cs="Arial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Dapagliflozina</w:t>
            </w:r>
          </w:p>
        </w:tc>
        <w:tc>
          <w:tcPr>
            <w:tcW w:w="1985" w:type="dxa"/>
          </w:tcPr>
          <w:p w:rsidR="00945F22" w:rsidRPr="00252C0B" w:rsidRDefault="00252C0B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2939.80.00</w:t>
            </w:r>
          </w:p>
        </w:tc>
        <w:tc>
          <w:tcPr>
            <w:tcW w:w="3685" w:type="dxa"/>
          </w:tcPr>
          <w:p w:rsidR="00945F22" w:rsidRPr="00252C0B" w:rsidRDefault="00252C0B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 - comprimido ou comprimido revestido</w:t>
            </w:r>
          </w:p>
        </w:tc>
        <w:tc>
          <w:tcPr>
            <w:tcW w:w="1418" w:type="dxa"/>
          </w:tcPr>
          <w:p w:rsidR="00252C0B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3003.90.69</w:t>
            </w:r>
          </w:p>
          <w:p w:rsidR="00945F22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3004.90.59</w:t>
            </w:r>
          </w:p>
        </w:tc>
      </w:tr>
      <w:tr w:rsidR="00EE7AF9" w:rsidRPr="00C437B6" w:rsidTr="00472EB6">
        <w:tc>
          <w:tcPr>
            <w:tcW w:w="9493" w:type="dxa"/>
            <w:gridSpan w:val="5"/>
          </w:tcPr>
          <w:p w:rsidR="00EE7AF9" w:rsidRPr="00252C0B" w:rsidRDefault="00EE7AF9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Itens 273 e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74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193/23,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5.</w:t>
            </w:r>
          </w:p>
        </w:tc>
      </w:tr>
      <w:tr w:rsidR="00EE7AF9" w:rsidRPr="00C437B6" w:rsidTr="00252C0B">
        <w:tc>
          <w:tcPr>
            <w:tcW w:w="704" w:type="dxa"/>
          </w:tcPr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273</w:t>
            </w:r>
          </w:p>
          <w:tbl>
            <w:tblPr>
              <w:tblW w:w="0" w:type="auto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576"/>
              <w:gridCol w:w="2693"/>
              <w:gridCol w:w="1842"/>
              <w:gridCol w:w="6662"/>
              <w:gridCol w:w="2409"/>
            </w:tblGrid>
            <w:tr w:rsidR="00EE7AF9" w:rsidRPr="00EE7AF9">
              <w:tc>
                <w:tcPr>
                  <w:tcW w:w="15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0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Omalizumabe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3002.13.00</w:t>
                  </w:r>
                </w:p>
              </w:tc>
              <w:tc>
                <w:tcPr>
                  <w:tcW w:w="666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Omalizumabe -150 mg pó liofilizado - por frasco - ampola</w:t>
                  </w:r>
                </w:p>
              </w:tc>
              <w:tc>
                <w:tcPr>
                  <w:tcW w:w="240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EE7AF9" w:rsidRPr="00EE7AF9" w:rsidRDefault="00EE7AF9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Omalizumabe</w:t>
            </w:r>
          </w:p>
        </w:tc>
        <w:tc>
          <w:tcPr>
            <w:tcW w:w="1985" w:type="dxa"/>
          </w:tcPr>
          <w:p w:rsidR="00EE7AF9" w:rsidRPr="00EE7AF9" w:rsidRDefault="00EE7AF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E7AF9" w:rsidRPr="00EE7AF9" w:rsidRDefault="00EE7AF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Omalizumabe -150 mg pó liofilizado - por frasco - ampola</w:t>
            </w:r>
          </w:p>
        </w:tc>
        <w:tc>
          <w:tcPr>
            <w:tcW w:w="1418" w:type="dxa"/>
          </w:tcPr>
          <w:p w:rsidR="00EE7AF9" w:rsidRPr="00EE7AF9" w:rsidRDefault="00EE7AF9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EE7AF9" w:rsidRPr="00C437B6" w:rsidTr="00252C0B">
        <w:tc>
          <w:tcPr>
            <w:tcW w:w="704" w:type="dxa"/>
          </w:tcPr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274</w:t>
            </w:r>
          </w:p>
          <w:p w:rsidR="00EE7AF9" w:rsidRPr="00EE7AF9" w:rsidRDefault="00EE7AF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EE7AF9" w:rsidRPr="00EE7AF9" w:rsidRDefault="00EE7AF9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Alfa-alglicosidase</w:t>
            </w:r>
          </w:p>
        </w:tc>
        <w:tc>
          <w:tcPr>
            <w:tcW w:w="1985" w:type="dxa"/>
          </w:tcPr>
          <w:p w:rsidR="00EE7AF9" w:rsidRPr="00EE7AF9" w:rsidRDefault="00EE7AF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3685" w:type="dxa"/>
          </w:tcPr>
          <w:p w:rsidR="00EE7AF9" w:rsidRPr="00EE7AF9" w:rsidRDefault="00EE7AF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Alfa-alglicosidase - 50 mg - pó para solução injetável</w:t>
            </w:r>
          </w:p>
        </w:tc>
        <w:tc>
          <w:tcPr>
            <w:tcW w:w="1418" w:type="dxa"/>
          </w:tcPr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3003.90.39</w:t>
            </w:r>
          </w:p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3004.90.19</w:t>
            </w:r>
          </w:p>
        </w:tc>
      </w:tr>
      <w:tr w:rsidR="002B668F" w:rsidRPr="00C437B6" w:rsidTr="00C22865">
        <w:tc>
          <w:tcPr>
            <w:tcW w:w="9493" w:type="dxa"/>
            <w:gridSpan w:val="5"/>
          </w:tcPr>
          <w:p w:rsidR="002B668F" w:rsidRPr="00EE7AF9" w:rsidRDefault="002B668F" w:rsidP="002B668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Item 275 acrescentado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91/24</w:t>
            </w:r>
          </w:p>
        </w:tc>
      </w:tr>
      <w:tr w:rsidR="002B668F" w:rsidRPr="00C437B6" w:rsidTr="00252C0B">
        <w:tc>
          <w:tcPr>
            <w:tcW w:w="704" w:type="dxa"/>
          </w:tcPr>
          <w:p w:rsidR="002B668F" w:rsidRPr="002B668F" w:rsidRDefault="002B668F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275</w:t>
            </w:r>
          </w:p>
          <w:p w:rsidR="002B668F" w:rsidRPr="002B668F" w:rsidRDefault="002B668F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2B668F" w:rsidRPr="002B668F" w:rsidRDefault="002B668F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Cladribina</w:t>
            </w:r>
          </w:p>
        </w:tc>
        <w:tc>
          <w:tcPr>
            <w:tcW w:w="1985" w:type="dxa"/>
          </w:tcPr>
          <w:p w:rsidR="002B668F" w:rsidRPr="002B668F" w:rsidRDefault="002B668F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2B668F" w:rsidRPr="002B668F" w:rsidRDefault="002B668F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Cladribina - 10 mg - comprimido</w:t>
            </w:r>
          </w:p>
        </w:tc>
        <w:tc>
          <w:tcPr>
            <w:tcW w:w="1418" w:type="dxa"/>
          </w:tcPr>
          <w:p w:rsidR="002B668F" w:rsidRPr="002B668F" w:rsidRDefault="002B668F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49285F" w:rsidRPr="00C437B6" w:rsidTr="0084666C">
        <w:tc>
          <w:tcPr>
            <w:tcW w:w="9493" w:type="dxa"/>
            <w:gridSpan w:val="5"/>
          </w:tcPr>
          <w:p w:rsidR="0049285F" w:rsidRDefault="0049285F" w:rsidP="0049285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Itens 276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acrescentados pelo Convênio ICMS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36/25,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6.</w:t>
            </w:r>
          </w:p>
        </w:tc>
      </w:tr>
      <w:tr w:rsidR="00EB7F8C" w:rsidRPr="00C437B6" w:rsidTr="00252C0B">
        <w:tc>
          <w:tcPr>
            <w:tcW w:w="704" w:type="dxa"/>
          </w:tcPr>
          <w:p w:rsidR="00EB7F8C" w:rsidRPr="0049285F" w:rsidRDefault="00EB7F8C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9285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1701" w:type="dxa"/>
          </w:tcPr>
          <w:p w:rsidR="00EB7F8C" w:rsidRPr="0049285F" w:rsidRDefault="0049285F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9285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Beta-agalsidase</w:t>
            </w:r>
          </w:p>
        </w:tc>
        <w:tc>
          <w:tcPr>
            <w:tcW w:w="1985" w:type="dxa"/>
          </w:tcPr>
          <w:p w:rsidR="00EB7F8C" w:rsidRPr="0049285F" w:rsidRDefault="0049285F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9285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3685" w:type="dxa"/>
          </w:tcPr>
          <w:p w:rsidR="00EB7F8C" w:rsidRPr="0049285F" w:rsidRDefault="0049285F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9285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 mg - pó liofilizado para solução injetável</w:t>
            </w:r>
          </w:p>
        </w:tc>
        <w:tc>
          <w:tcPr>
            <w:tcW w:w="1418" w:type="dxa"/>
          </w:tcPr>
          <w:p w:rsidR="00EB7F8C" w:rsidRPr="0049285F" w:rsidRDefault="0049285F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9285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3004.90.1</w:t>
            </w:r>
          </w:p>
        </w:tc>
      </w:tr>
      <w:tr w:rsidR="00875687" w:rsidRPr="00C437B6" w:rsidTr="0084666C">
        <w:tc>
          <w:tcPr>
            <w:tcW w:w="9493" w:type="dxa"/>
            <w:gridSpan w:val="5"/>
          </w:tcPr>
          <w:p w:rsidR="00875687" w:rsidRPr="007817D8" w:rsidRDefault="00875687" w:rsidP="00875687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277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84/25,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6.</w:t>
            </w:r>
          </w:p>
        </w:tc>
      </w:tr>
      <w:tr w:rsidR="00EB7F8C" w:rsidRPr="00C437B6" w:rsidTr="00252C0B">
        <w:tc>
          <w:tcPr>
            <w:tcW w:w="704" w:type="dxa"/>
          </w:tcPr>
          <w:p w:rsidR="00EB7F8C" w:rsidRPr="007817D8" w:rsidRDefault="00EB7F8C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817D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1701" w:type="dxa"/>
          </w:tcPr>
          <w:p w:rsidR="00EB7F8C" w:rsidRPr="007817D8" w:rsidRDefault="00EB7F8C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817D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Succinato de metoprolol</w:t>
            </w:r>
          </w:p>
        </w:tc>
        <w:tc>
          <w:tcPr>
            <w:tcW w:w="1985" w:type="dxa"/>
          </w:tcPr>
          <w:p w:rsidR="00EB7F8C" w:rsidRPr="007817D8" w:rsidRDefault="00EB7F8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817D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2922.19.89</w:t>
            </w:r>
          </w:p>
        </w:tc>
        <w:tc>
          <w:tcPr>
            <w:tcW w:w="3685" w:type="dxa"/>
          </w:tcPr>
          <w:p w:rsidR="00EB7F8C" w:rsidRPr="007817D8" w:rsidRDefault="00EB7F8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817D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Succinato de metoprolol - 25mg </w:t>
            </w:r>
            <w:proofErr w:type="gramStart"/>
            <w:r w:rsidRPr="007817D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comprimido liberação</w:t>
            </w:r>
            <w:proofErr w:type="gramEnd"/>
            <w:r w:rsidRPr="007817D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prolongada</w:t>
            </w:r>
          </w:p>
        </w:tc>
        <w:tc>
          <w:tcPr>
            <w:tcW w:w="1418" w:type="dxa"/>
          </w:tcPr>
          <w:p w:rsidR="00EB7F8C" w:rsidRPr="007817D8" w:rsidRDefault="007817D8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817D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7817D8" w:rsidRPr="00C437B6" w:rsidTr="00252C0B">
        <w:tc>
          <w:tcPr>
            <w:tcW w:w="704" w:type="dxa"/>
          </w:tcPr>
          <w:p w:rsidR="007817D8" w:rsidRPr="002B668F" w:rsidRDefault="007817D8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817D8" w:rsidRPr="002B668F" w:rsidRDefault="007817D8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817D8" w:rsidRPr="002B668F" w:rsidRDefault="007817D8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7817D8" w:rsidRPr="00356061" w:rsidRDefault="00356061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356061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Succinato de metoprolol - 50mg </w:t>
            </w:r>
            <w:proofErr w:type="gramStart"/>
            <w:r w:rsidRPr="00356061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comprimido liberação</w:t>
            </w:r>
            <w:proofErr w:type="gramEnd"/>
            <w:r w:rsidRPr="00356061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 prolongada</w:t>
            </w:r>
          </w:p>
        </w:tc>
        <w:tc>
          <w:tcPr>
            <w:tcW w:w="1418" w:type="dxa"/>
          </w:tcPr>
          <w:p w:rsidR="007817D8" w:rsidRPr="002B668F" w:rsidRDefault="007817D8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EB7F8C" w:rsidRPr="00C437B6" w:rsidTr="00252C0B">
        <w:tc>
          <w:tcPr>
            <w:tcW w:w="704" w:type="dxa"/>
          </w:tcPr>
          <w:p w:rsidR="00EB7F8C" w:rsidRPr="002B668F" w:rsidRDefault="00EB7F8C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EB7F8C" w:rsidRPr="002B668F" w:rsidRDefault="00EB7F8C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EB7F8C" w:rsidRPr="002B668F" w:rsidRDefault="00EB7F8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EB7F8C" w:rsidRPr="00356061" w:rsidRDefault="00356061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356061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Succinato de metoprolol - 100mg </w:t>
            </w:r>
            <w:proofErr w:type="gramStart"/>
            <w:r w:rsidRPr="00356061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comprimido liberação</w:t>
            </w:r>
            <w:proofErr w:type="gramEnd"/>
            <w:r w:rsidRPr="00356061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 prolongada</w:t>
            </w:r>
          </w:p>
        </w:tc>
        <w:tc>
          <w:tcPr>
            <w:tcW w:w="1418" w:type="dxa"/>
          </w:tcPr>
          <w:p w:rsidR="00EB7F8C" w:rsidRPr="002B668F" w:rsidRDefault="00EB7F8C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</w:tbl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P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Pr="00945F22" w:rsidRDefault="00945F22" w:rsidP="00945F22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</w:rPr>
      </w:pPr>
    </w:p>
    <w:p w:rsidR="00C437B6" w:rsidRDefault="00C437B6" w:rsidP="00C437B6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</w:p>
    <w:p w:rsidR="00544DE5" w:rsidRPr="007D5B28" w:rsidRDefault="00544DE5" w:rsidP="00222E68"/>
    <w:sectPr w:rsidR="00544DE5" w:rsidRPr="007D5B28" w:rsidSect="00472EB6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E68"/>
    <w:rsid w:val="00034BE9"/>
    <w:rsid w:val="00043E5B"/>
    <w:rsid w:val="00076235"/>
    <w:rsid w:val="000773AB"/>
    <w:rsid w:val="00084FCC"/>
    <w:rsid w:val="000B1ADD"/>
    <w:rsid w:val="000C36B8"/>
    <w:rsid w:val="000C5797"/>
    <w:rsid w:val="000C638A"/>
    <w:rsid w:val="000E029F"/>
    <w:rsid w:val="001529F9"/>
    <w:rsid w:val="00161FF1"/>
    <w:rsid w:val="001E66BF"/>
    <w:rsid w:val="0020280E"/>
    <w:rsid w:val="00222E68"/>
    <w:rsid w:val="00252C0B"/>
    <w:rsid w:val="00256C93"/>
    <w:rsid w:val="00273F3E"/>
    <w:rsid w:val="002A0E56"/>
    <w:rsid w:val="002B668F"/>
    <w:rsid w:val="002C1FE2"/>
    <w:rsid w:val="00300D6A"/>
    <w:rsid w:val="00322047"/>
    <w:rsid w:val="00356061"/>
    <w:rsid w:val="00417021"/>
    <w:rsid w:val="00422C1A"/>
    <w:rsid w:val="0046467E"/>
    <w:rsid w:val="00472EB6"/>
    <w:rsid w:val="00490DA5"/>
    <w:rsid w:val="0049285F"/>
    <w:rsid w:val="00497E67"/>
    <w:rsid w:val="004A5937"/>
    <w:rsid w:val="004C25B9"/>
    <w:rsid w:val="005075B9"/>
    <w:rsid w:val="00544DE5"/>
    <w:rsid w:val="0054680C"/>
    <w:rsid w:val="0055779B"/>
    <w:rsid w:val="00585140"/>
    <w:rsid w:val="00586157"/>
    <w:rsid w:val="00592F2E"/>
    <w:rsid w:val="005F4DD7"/>
    <w:rsid w:val="006058C4"/>
    <w:rsid w:val="0063686B"/>
    <w:rsid w:val="006406C6"/>
    <w:rsid w:val="006A4D49"/>
    <w:rsid w:val="006A6618"/>
    <w:rsid w:val="006B4F25"/>
    <w:rsid w:val="006D54FB"/>
    <w:rsid w:val="006D7ACF"/>
    <w:rsid w:val="007116D9"/>
    <w:rsid w:val="00727BC6"/>
    <w:rsid w:val="007435C0"/>
    <w:rsid w:val="007817D8"/>
    <w:rsid w:val="007A4A0C"/>
    <w:rsid w:val="007B145D"/>
    <w:rsid w:val="007B2D8A"/>
    <w:rsid w:val="007B6618"/>
    <w:rsid w:val="007C0E05"/>
    <w:rsid w:val="007D5B28"/>
    <w:rsid w:val="007F0116"/>
    <w:rsid w:val="008111FB"/>
    <w:rsid w:val="00841B92"/>
    <w:rsid w:val="0084666C"/>
    <w:rsid w:val="00851A79"/>
    <w:rsid w:val="00875687"/>
    <w:rsid w:val="008A0F29"/>
    <w:rsid w:val="008B47FC"/>
    <w:rsid w:val="00901913"/>
    <w:rsid w:val="00911EAB"/>
    <w:rsid w:val="00945F22"/>
    <w:rsid w:val="00A02D3B"/>
    <w:rsid w:val="00A17DE7"/>
    <w:rsid w:val="00A267F3"/>
    <w:rsid w:val="00A30B33"/>
    <w:rsid w:val="00AB6CB4"/>
    <w:rsid w:val="00AD3178"/>
    <w:rsid w:val="00B34D80"/>
    <w:rsid w:val="00B80B0B"/>
    <w:rsid w:val="00B978E2"/>
    <w:rsid w:val="00C02688"/>
    <w:rsid w:val="00C11B2B"/>
    <w:rsid w:val="00C22865"/>
    <w:rsid w:val="00C437B6"/>
    <w:rsid w:val="00C6742E"/>
    <w:rsid w:val="00C74468"/>
    <w:rsid w:val="00C766A6"/>
    <w:rsid w:val="00C92618"/>
    <w:rsid w:val="00CA2B74"/>
    <w:rsid w:val="00CB4BFA"/>
    <w:rsid w:val="00CC2FA0"/>
    <w:rsid w:val="00CD589F"/>
    <w:rsid w:val="00CF7C96"/>
    <w:rsid w:val="00D014F3"/>
    <w:rsid w:val="00D154DE"/>
    <w:rsid w:val="00D534CB"/>
    <w:rsid w:val="00D6382D"/>
    <w:rsid w:val="00D72CE5"/>
    <w:rsid w:val="00D8150F"/>
    <w:rsid w:val="00DB1E4D"/>
    <w:rsid w:val="00DF1B66"/>
    <w:rsid w:val="00E57590"/>
    <w:rsid w:val="00E95DA3"/>
    <w:rsid w:val="00EB7C14"/>
    <w:rsid w:val="00EB7F8C"/>
    <w:rsid w:val="00EE7AF9"/>
    <w:rsid w:val="00F000B9"/>
    <w:rsid w:val="00F149C7"/>
    <w:rsid w:val="00F321DB"/>
    <w:rsid w:val="00FA2663"/>
    <w:rsid w:val="00FE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2AC054-7E7A-4FD1-9AD2-CB6F4A8B2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589F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222E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22E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elacomgrade">
    <w:name w:val="Table Grid"/>
    <w:basedOn w:val="Tabelanormal"/>
    <w:uiPriority w:val="59"/>
    <w:rsid w:val="00222E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B978E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978E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978E2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78E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78E2"/>
    <w:rPr>
      <w:rFonts w:ascii="Calibri" w:eastAsia="Calibri" w:hAnsi="Calibri" w:cs="Times New Roman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78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78E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71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CE8670-2C39-4202-BBD6-1148F0195E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51</Pages>
  <Words>13518</Words>
  <Characters>73001</Characters>
  <Application>Microsoft Office Word</Application>
  <DocSecurity>0</DocSecurity>
  <Lines>608</Lines>
  <Paragraphs>172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233383421</dc:creator>
  <cp:lastModifiedBy>Edite Moreira Bons Olhos</cp:lastModifiedBy>
  <cp:revision>9</cp:revision>
  <dcterms:created xsi:type="dcterms:W3CDTF">2025-08-25T19:29:00Z</dcterms:created>
  <dcterms:modified xsi:type="dcterms:W3CDTF">2025-08-25T21:02:00Z</dcterms:modified>
</cp:coreProperties>
</file>