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C74468">
        <w:rPr>
          <w:rFonts w:ascii="Arial" w:eastAsia="Times New Roman" w:hAnsi="Arial"/>
          <w:sz w:val="20"/>
          <w:szCs w:val="20"/>
          <w:lang w:eastAsia="pt-BR"/>
        </w:rPr>
        <w:t>211</w:t>
      </w:r>
      <w:r w:rsidR="006406C6">
        <w:rPr>
          <w:rFonts w:ascii="Arial" w:eastAsia="Times New Roman" w:hAnsi="Arial"/>
          <w:sz w:val="20"/>
          <w:szCs w:val="20"/>
          <w:lang w:eastAsia="pt-BR"/>
        </w:rPr>
        <w:t>/19</w:t>
      </w:r>
      <w:proofErr w:type="gramStart"/>
      <w:r>
        <w:rPr>
          <w:rFonts w:ascii="Arial" w:eastAsia="Times New Roman" w:hAnsi="Arial"/>
          <w:sz w:val="20"/>
          <w:szCs w:val="20"/>
          <w:lang w:eastAsia="pt-BR"/>
        </w:rPr>
        <w:t>)</w:t>
      </w:r>
      <w:proofErr w:type="gramEnd"/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lastRenderedPageBreak/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3003.90.49/ 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Risedronato Sódico 35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Risedronato Sódico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B9369B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  <w:proofErr w:type="gramEnd"/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proofErr w:type="gramStart"/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Acetato de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Acetato de medroxiprogesterona 150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Losartana Potássica 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C826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C826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3D53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72CE5" w:rsidRPr="00B9369B" w:rsidTr="003357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3357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5179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5179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Certolizumabe pegol 200 mg/ml sol inj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mg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FE5B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7435C0" w:rsidTr="00FE5B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+ ampola diluente x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1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+ ampola diluente x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lastRenderedPageBreak/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7435C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435C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435C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435C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435C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435C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435C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 xml:space="preserve">3003.40.20 / </w:t>
            </w: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B1E4D" w:rsidRPr="00DB1E4D" w:rsidRDefault="00DB1E4D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  <w:bookmarkStart w:id="0" w:name="_GoBack"/>
            <w:bookmarkEnd w:id="0"/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4" w:type="dxa"/>
        <w:tblLayout w:type="fixed"/>
        <w:tblLook w:val="0000"/>
      </w:tblPr>
      <w:tblGrid>
        <w:gridCol w:w="675"/>
        <w:gridCol w:w="1843"/>
        <w:gridCol w:w="1843"/>
        <w:gridCol w:w="3685"/>
        <w:gridCol w:w="1418"/>
      </w:tblGrid>
      <w:tr w:rsidR="000E029F" w:rsidRPr="000E029F" w:rsidTr="001F5637">
        <w:tc>
          <w:tcPr>
            <w:tcW w:w="9464" w:type="dxa"/>
            <w:gridSpan w:val="5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0E029F">
              <w:rPr>
                <w:rFonts w:ascii="Arial" w:eastAsiaTheme="minorHAnsi" w:hAnsi="Arial" w:cs="Arial"/>
                <w:b/>
                <w:color w:val="000000"/>
              </w:rPr>
              <w:t>Itens 221 a 224 acrescentados pelo Convênio ICMS 211/19.</w:t>
            </w:r>
          </w:p>
        </w:tc>
      </w:tr>
      <w:tr w:rsidR="000E029F" w:rsidRPr="000E029F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3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7435C0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435C0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435C0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100 ui/ml sol inj ct </w:t>
            </w:r>
            <w:proofErr w:type="gramStart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5</w:t>
            </w:r>
            <w:proofErr w:type="gramEnd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100 ui/ml sol inj ct </w:t>
            </w:r>
            <w:proofErr w:type="gramStart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</w:t>
            </w:r>
            <w:proofErr w:type="gramEnd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7435C0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435C0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435C0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435C0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Insulina </w:t>
            </w: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Humana NPH</w:t>
            </w: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Caneta Injetável 100 UI/ML x </w:t>
            </w:r>
            <w:proofErr w:type="gramStart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</w:t>
            </w:r>
            <w:proofErr w:type="gramEnd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0E029F">
        <w:tc>
          <w:tcPr>
            <w:tcW w:w="67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224</w:t>
            </w: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3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Caneta Injetável 100 UI/ML x </w:t>
            </w:r>
            <w:proofErr w:type="gramStart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</w:t>
            </w:r>
            <w:proofErr w:type="gramEnd"/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 xml:space="preserve">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</w:tbl>
    <w:p w:rsidR="000E029F" w:rsidRPr="000E029F" w:rsidRDefault="000E029F" w:rsidP="000E029F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222E68" w:rsidRPr="00FE4439" w:rsidRDefault="00222E68" w:rsidP="00222E68">
      <w:pPr>
        <w:rPr>
          <w:rFonts w:ascii="Arial" w:hAnsi="Arial" w:cs="Arial"/>
          <w:sz w:val="20"/>
          <w:szCs w:val="20"/>
        </w:rPr>
      </w:pPr>
    </w:p>
    <w:p w:rsidR="00544DE5" w:rsidRPr="00FE4439" w:rsidRDefault="00544DE5" w:rsidP="00222E68"/>
    <w:sectPr w:rsidR="00544DE5" w:rsidRPr="00FE4439" w:rsidSect="00F321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9D7B15F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dite Moreira Bons Olhos">
    <w15:presenceInfo w15:providerId="AD" w15:userId="S-1-5-21-237063947-75284730-2298781179-248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08"/>
  <w:hyphenationZone w:val="425"/>
  <w:characterSpacingControl w:val="doNotCompress"/>
  <w:compat/>
  <w:rsids>
    <w:rsidRoot w:val="00222E68"/>
    <w:rsid w:val="00076235"/>
    <w:rsid w:val="000C36B8"/>
    <w:rsid w:val="000C5797"/>
    <w:rsid w:val="000C638A"/>
    <w:rsid w:val="000E029F"/>
    <w:rsid w:val="001529F9"/>
    <w:rsid w:val="00222E68"/>
    <w:rsid w:val="002A0E56"/>
    <w:rsid w:val="00497E67"/>
    <w:rsid w:val="004C25B9"/>
    <w:rsid w:val="00544DE5"/>
    <w:rsid w:val="0055779B"/>
    <w:rsid w:val="00585140"/>
    <w:rsid w:val="006406C6"/>
    <w:rsid w:val="007435C0"/>
    <w:rsid w:val="007C0E05"/>
    <w:rsid w:val="007F0116"/>
    <w:rsid w:val="008A0F29"/>
    <w:rsid w:val="00A17DE7"/>
    <w:rsid w:val="00A267F3"/>
    <w:rsid w:val="00AB6CB4"/>
    <w:rsid w:val="00B978E2"/>
    <w:rsid w:val="00C02688"/>
    <w:rsid w:val="00C74468"/>
    <w:rsid w:val="00C766A6"/>
    <w:rsid w:val="00C92618"/>
    <w:rsid w:val="00CF7C96"/>
    <w:rsid w:val="00D154DE"/>
    <w:rsid w:val="00D72CE5"/>
    <w:rsid w:val="00DB1E4D"/>
    <w:rsid w:val="00EB7C14"/>
    <w:rsid w:val="00F321DB"/>
    <w:rsid w:val="00FE4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E6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9990</Words>
  <Characters>53948</Characters>
  <Application>Microsoft Office Word</Application>
  <DocSecurity>0</DocSecurity>
  <Lines>449</Lines>
  <Paragraphs>127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859128671</cp:lastModifiedBy>
  <cp:revision>2</cp:revision>
  <dcterms:created xsi:type="dcterms:W3CDTF">2019-12-23T17:02:00Z</dcterms:created>
  <dcterms:modified xsi:type="dcterms:W3CDTF">2019-12-23T17:02:00Z</dcterms:modified>
</cp:coreProperties>
</file>