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E68" w:rsidRPr="00F6327C" w:rsidRDefault="00222E68" w:rsidP="00222E68">
      <w:pPr>
        <w:spacing w:before="60" w:after="60" w:line="240" w:lineRule="auto"/>
        <w:jc w:val="center"/>
        <w:rPr>
          <w:rFonts w:ascii="Arial" w:eastAsia="Times New Roman" w:hAnsi="Arial"/>
          <w:b/>
          <w:sz w:val="20"/>
          <w:szCs w:val="20"/>
          <w:lang w:eastAsia="pt-BR"/>
        </w:rPr>
      </w:pPr>
      <w:r w:rsidRPr="00F6327C">
        <w:rPr>
          <w:rFonts w:ascii="Arial" w:eastAsia="Times New Roman" w:hAnsi="Arial"/>
          <w:b/>
          <w:sz w:val="20"/>
          <w:szCs w:val="20"/>
          <w:lang w:eastAsia="pt-BR"/>
        </w:rPr>
        <w:t>ANEXO ÚNICO</w:t>
      </w:r>
    </w:p>
    <w:p w:rsidR="00222E68" w:rsidRPr="00EA7236" w:rsidRDefault="00222E68" w:rsidP="006A6618">
      <w:pPr>
        <w:spacing w:before="60" w:after="60" w:line="240" w:lineRule="auto"/>
        <w:ind w:right="-994"/>
        <w:jc w:val="center"/>
        <w:rPr>
          <w:rFonts w:ascii="Arial" w:eastAsia="Times New Roman" w:hAnsi="Arial"/>
          <w:sz w:val="20"/>
          <w:szCs w:val="20"/>
          <w:lang w:eastAsia="pt-BR"/>
        </w:rPr>
      </w:pPr>
      <w:r>
        <w:rPr>
          <w:rFonts w:ascii="Arial" w:eastAsia="Times New Roman" w:hAnsi="Arial"/>
          <w:sz w:val="20"/>
          <w:szCs w:val="20"/>
          <w:lang w:eastAsia="pt-BR"/>
        </w:rPr>
        <w:t xml:space="preserve">(Convênio ICMS 87/02, na redação dada pelo Conv. ICMS 54/09 e alterações até o Conv. </w:t>
      </w:r>
      <w:r w:rsidR="00256C93">
        <w:rPr>
          <w:rFonts w:ascii="Arial" w:eastAsia="Times New Roman" w:hAnsi="Arial"/>
          <w:sz w:val="20"/>
          <w:szCs w:val="20"/>
          <w:lang w:eastAsia="pt-BR"/>
        </w:rPr>
        <w:t>92</w:t>
      </w:r>
      <w:r w:rsidR="00CA2B74">
        <w:rPr>
          <w:rFonts w:ascii="Arial" w:eastAsia="Times New Roman" w:hAnsi="Arial"/>
          <w:sz w:val="20"/>
          <w:szCs w:val="20"/>
          <w:lang w:eastAsia="pt-BR"/>
        </w:rPr>
        <w:t>/202</w:t>
      </w:r>
      <w:r w:rsidR="00256C93">
        <w:rPr>
          <w:rFonts w:ascii="Arial" w:eastAsia="Times New Roman" w:hAnsi="Arial"/>
          <w:sz w:val="20"/>
          <w:szCs w:val="20"/>
          <w:lang w:eastAsia="pt-BR"/>
        </w:rPr>
        <w:t>3</w:t>
      </w:r>
      <w:r>
        <w:rPr>
          <w:rFonts w:ascii="Arial" w:eastAsia="Times New Roman" w:hAnsi="Arial"/>
          <w:sz w:val="20"/>
          <w:szCs w:val="20"/>
          <w:lang w:eastAsia="pt-BR"/>
        </w:rPr>
        <w:t>)</w:t>
      </w:r>
    </w:p>
    <w:tbl>
      <w:tblPr>
        <w:tblW w:w="236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87"/>
        <w:gridCol w:w="2030"/>
        <w:gridCol w:w="45"/>
        <w:gridCol w:w="28"/>
        <w:gridCol w:w="1267"/>
        <w:gridCol w:w="11"/>
        <w:gridCol w:w="49"/>
        <w:gridCol w:w="17112"/>
        <w:gridCol w:w="159"/>
        <w:gridCol w:w="39"/>
        <w:gridCol w:w="2210"/>
      </w:tblGrid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Item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1351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  <w:tc>
          <w:tcPr>
            <w:tcW w:w="17320" w:type="dxa"/>
            <w:gridSpan w:val="3"/>
            <w:vMerge w:val="restart"/>
            <w:hideMark/>
          </w:tcPr>
          <w:p w:rsidR="00222E68" w:rsidRPr="00E6345C" w:rsidRDefault="00222E68" w:rsidP="00586157">
            <w:pPr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  <w:tc>
          <w:tcPr>
            <w:tcW w:w="2249" w:type="dxa"/>
            <w:gridSpan w:val="2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1732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249" w:type="dxa"/>
            <w:gridSpan w:val="2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</w:t>
            </w:r>
          </w:p>
        </w:tc>
        <w:tc>
          <w:tcPr>
            <w:tcW w:w="1351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 - 20 mg injetável - por frasco-ampola ou seringa preenchida</w:t>
            </w:r>
          </w:p>
        </w:tc>
        <w:tc>
          <w:tcPr>
            <w:tcW w:w="2249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10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25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23613" w:type="dxa"/>
            <w:gridSpan w:val="12"/>
          </w:tcPr>
          <w:p w:rsidR="00222E68" w:rsidRPr="00AF2915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  </w:t>
            </w:r>
            <w:r w:rsidRPr="00AF2915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3 pelo Conv. ICMS 26/18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</w:tcPr>
          <w:p w:rsidR="00222E68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</w:t>
            </w:r>
          </w:p>
        </w:tc>
        <w:tc>
          <w:tcPr>
            <w:tcW w:w="1351" w:type="dxa"/>
            <w:gridSpan w:val="4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17320" w:type="dxa"/>
            <w:gridSpan w:val="3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 - injetável - 40mg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por 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seringa preenchida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, caneta aplicadora ou frasco-ampola 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AD3178">
        <w:trPr>
          <w:trHeight w:val="454"/>
        </w:trPr>
        <w:tc>
          <w:tcPr>
            <w:tcW w:w="23613" w:type="dxa"/>
            <w:gridSpan w:val="12"/>
          </w:tcPr>
          <w:p w:rsidR="00222E68" w:rsidRPr="00A97297" w:rsidRDefault="00222E68" w:rsidP="00F321DB">
            <w:pPr>
              <w:spacing w:before="120" w:after="120" w:line="240" w:lineRule="auto"/>
              <w:ind w:firstLine="142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Adalimumabe</w:t>
            </w:r>
          </w:p>
        </w:tc>
        <w:tc>
          <w:tcPr>
            <w:tcW w:w="1351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Adalimumabe - injetável - 40mg seringa preenchida 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2931.00.39</w:t>
            </w: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70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3004.90.59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0,25 mcg -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1,0 mcg - cápsula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</w:t>
            </w:r>
          </w:p>
        </w:tc>
        <w:tc>
          <w:tcPr>
            <w:tcW w:w="1351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3507.90.49</w:t>
            </w: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 2,5 mg - por ampola</w:t>
            </w:r>
          </w:p>
        </w:tc>
        <w:tc>
          <w:tcPr>
            <w:tcW w:w="2249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- 1.000 U - por injetável - por frasco-ampola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- 2.000 U - Injetável -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- 3.000 U - injetável -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- 4.000 U - injetável -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- 10.000U - injetável -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10.000.000 UI - injetável por frasco 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 / 3004.90.95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5.000.000 UI - injetável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3.000.000 UI - injetável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 180 mcg - por seringa preenchida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80 mcg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100 mcg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120 mcg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2921.30.90</w:t>
            </w: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 100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 100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10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</w:t>
            </w:r>
          </w:p>
        </w:tc>
        <w:tc>
          <w:tcPr>
            <w:tcW w:w="1351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2933.59.34</w:t>
            </w: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50 mg - por comprimido</w:t>
            </w:r>
          </w:p>
        </w:tc>
        <w:tc>
          <w:tcPr>
            <w:tcW w:w="2249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3003.90.76/ 3004.90.66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</w:t>
            </w:r>
          </w:p>
        </w:tc>
        <w:tc>
          <w:tcPr>
            <w:tcW w:w="1351" w:type="dxa"/>
            <w:gridSpan w:val="4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 50 mg - por comprimido</w:t>
            </w:r>
          </w:p>
        </w:tc>
        <w:tc>
          <w:tcPr>
            <w:tcW w:w="2249" w:type="dxa"/>
            <w:gridSpan w:val="2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386"/>
        </w:trPr>
        <w:tc>
          <w:tcPr>
            <w:tcW w:w="23613" w:type="dxa"/>
            <w:gridSpan w:val="12"/>
            <w:hideMark/>
          </w:tcPr>
          <w:p w:rsidR="00222E68" w:rsidRPr="005F0782" w:rsidRDefault="00222E68" w:rsidP="00F321DB">
            <w:pPr>
              <w:spacing w:before="120" w:after="12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 ao item 13 pelo Conv. ICMS 137/13</w:t>
            </w:r>
          </w:p>
        </w:tc>
      </w:tr>
      <w:tr w:rsidR="00222E68" w:rsidRPr="00424615" w:rsidTr="00AD3178">
        <w:trPr>
          <w:trHeight w:val="586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</w:t>
            </w:r>
          </w:p>
        </w:tc>
        <w:tc>
          <w:tcPr>
            <w:tcW w:w="1340" w:type="dxa"/>
            <w:gridSpan w:val="3"/>
          </w:tcPr>
          <w:p w:rsidR="00727BC6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  <w:p w:rsidR="00727BC6" w:rsidRPr="005F0782" w:rsidRDefault="00727BC6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331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por cápsula inalante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-3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3003.39.99/</w:t>
            </w:r>
          </w:p>
          <w:p w:rsidR="00222E68" w:rsidRPr="005F0782" w:rsidRDefault="00222E68" w:rsidP="00F321DB">
            <w:pPr>
              <w:spacing w:before="60" w:after="60" w:line="240" w:lineRule="auto"/>
              <w:ind w:left="-30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3004.39.99</w:t>
            </w:r>
          </w:p>
        </w:tc>
      </w:tr>
      <w:tr w:rsidR="00222E68" w:rsidRPr="00424615" w:rsidTr="00AD3178">
        <w:trPr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34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331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pó inalante por frasco de 100 doses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34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331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250 mcg - spray por frasco de 200 doses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-14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34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331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por cápsula inalante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34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331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pó inalante por frasco de 100 doses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34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331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2249" w:type="dxa"/>
            <w:gridSpan w:val="2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3004.32.90</w:t>
            </w:r>
          </w:p>
        </w:tc>
      </w:tr>
      <w:tr w:rsidR="00222E68" w:rsidRPr="00424615" w:rsidTr="00AD3178">
        <w:trPr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34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331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250 mcg - spray - por frasco de 200 doses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34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331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34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331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por cápsula inalante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34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331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por cápsula inalante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222E68" w:rsidRPr="00A97297" w:rsidRDefault="00222E68" w:rsidP="00F321DB">
            <w:pPr>
              <w:spacing w:before="6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 </w:t>
            </w: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99/10.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1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1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351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1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1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1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1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351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1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1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por cápsula inalante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51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por cápsula inalante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54/09, efeitos de 01.08.09 a 31.08.10.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  <w:r w:rsidRPr="005F0782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- 6.000.000 UI (22 mcg) - Injetável - (por seringa preenchida)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3002.10.36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- 12.000.000 UI (44 mcg) - Injetável - (por seringa preenchida)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Betainterferona 6.000.000 UI (30 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mcg)-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injetável - seringa preenchida ou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9.600.000 UI - Injetável - (por frasco/ampola)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- 6.000.000 UI (22 mcg) - Injetável - (por seringa preenchida)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- 12.000.000 UI (44 mcg) - Injetável - (por seringa preenchida)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  6.000.000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(30 mcg)- injetável - seringa preenchida ou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 - 9.600.000 UI - Injetável - (por frasco/ampola)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222E68" w:rsidRPr="002D2D35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D2D35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15 pelo Conv. ICMS 99/10, efeitos a partir de 01.09.10.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1732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200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400 mg - por comprimido de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desintegração lenta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15 pelo Conv. ICMS 54/09, efeitos de 01.08.09 a 31.08.10.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200 mg - por drágea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400 mg - por drágea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 w:hanging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 pelo Conv. ICMS 99/10, efeitos a partir de 01.09.10.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97297">
              <w:rPr>
                <w:rFonts w:ascii="Arial" w:eastAsia="Times New Roman" w:hAnsi="Arial"/>
                <w:sz w:val="18"/>
                <w:szCs w:val="24"/>
                <w:lang w:eastAsia="pt-BR"/>
              </w:rPr>
              <w:t>16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2933.39.39/ 2933.39.32</w:t>
            </w:r>
          </w:p>
        </w:tc>
        <w:tc>
          <w:tcPr>
            <w:tcW w:w="1732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4 mg - por comprimido de desintegração retardada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2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4 mg - por comprimido de desintegração retardada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2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4 mg - por comprimido de desintegração retardada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2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16 pelo Conv. ICMS 54/09, efeitos de 01.08.09 a 31.08.10.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2933.39.39/ 2933.39.32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4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2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4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2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4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2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222E68" w:rsidRPr="004129B7" w:rsidRDefault="00222E68" w:rsidP="00F321DB">
            <w:pPr>
              <w:spacing w:before="120" w:after="0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17 pelo Conv. ICMS 99/10, efeitos a partir de 01.09.10.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2117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1732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 2,5 mg - por comprimido ou cápsula de liberação prolongada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3003.40.90/ 3004.40.90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 2,5 mg - por comprimido ou cápsula de liberação prolongada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17 pelo Conv. ICMS 54/09, efeitos de 01.08.09 a 31.08.10.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2939.69.90</w:t>
            </w: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3003.40.90/ 3004.40.90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Mesilato de Bromocriptina</w:t>
            </w:r>
          </w:p>
        </w:tc>
        <w:tc>
          <w:tcPr>
            <w:tcW w:w="1351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1732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por cápsula inalante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com 5 ml - 100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- 100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AD3178">
        <w:trPr>
          <w:trHeight w:val="454"/>
        </w:trPr>
        <w:tc>
          <w:tcPr>
            <w:tcW w:w="576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2117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</w:t>
            </w:r>
          </w:p>
        </w:tc>
        <w:tc>
          <w:tcPr>
            <w:tcW w:w="1351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1732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 0,5 mg - por comprimido</w:t>
            </w:r>
          </w:p>
        </w:tc>
        <w:tc>
          <w:tcPr>
            <w:tcW w:w="2249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841B92" w:rsidRPr="00424615" w:rsidTr="00AD3178">
        <w:trPr>
          <w:trHeight w:val="454"/>
        </w:trPr>
        <w:tc>
          <w:tcPr>
            <w:tcW w:w="23613" w:type="dxa"/>
            <w:gridSpan w:val="12"/>
          </w:tcPr>
          <w:p w:rsidR="00841B92" w:rsidRPr="004129B7" w:rsidRDefault="00841B92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20 pelo Conv. ICMS 141/22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2117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351" w:type="dxa"/>
            <w:gridSpan w:val="4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17320" w:type="dxa"/>
            <w:gridSpan w:val="3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- 200 UI - spray nasal - por frasco</w:t>
            </w:r>
          </w:p>
        </w:tc>
        <w:tc>
          <w:tcPr>
            <w:tcW w:w="2249" w:type="dxa"/>
            <w:gridSpan w:val="2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3004.39.25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351" w:type="dxa"/>
            <w:gridSpan w:val="4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- 200 UI - spray nasal - por frasco</w:t>
            </w:r>
          </w:p>
        </w:tc>
        <w:tc>
          <w:tcPr>
            <w:tcW w:w="2249" w:type="dxa"/>
            <w:gridSpan w:val="2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</w:t>
            </w:r>
          </w:p>
        </w:tc>
        <w:tc>
          <w:tcPr>
            <w:tcW w:w="1351" w:type="dxa"/>
            <w:gridSpan w:val="4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Calcitonina Sintética de Salmão - 200 UI - spray nasal - por </w:t>
            </w: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frasco</w:t>
            </w:r>
          </w:p>
        </w:tc>
        <w:tc>
          <w:tcPr>
            <w:tcW w:w="2249" w:type="dxa"/>
            <w:gridSpan w:val="2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17320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100 UI - injetável - (por ampola)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3003.39.29/ 3004.39.25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- 200 UI - spray nasal - por frasco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 100 UI - injetável - (por ampola)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 - 200 UI - spray nasal - por frasco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 - 200 UI - spray nasal - por frasco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 100 UI - injetável - (por ampola)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0,25 mcg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1,0 g - injetável - por ampola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Ciclofosfamida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50 mg - por drágea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 50 mg - por drágea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Ciclosporina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Solução oral 100 mg/ml - por frasco de 50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3003.20.73/ 3004.20.73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25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50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250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500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Ciprofloxacino </w:t>
            </w:r>
            <w:r w:rsidRPr="00A97297">
              <w:rPr>
                <w:rFonts w:ascii="Arial" w:eastAsia="Times New Roman" w:hAnsi="Arial"/>
                <w:sz w:val="20"/>
                <w:szCs w:val="20"/>
                <w:lang w:eastAsia="pt-BR"/>
              </w:rPr>
              <w:t>Monoidratado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250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500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250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500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250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500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25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Ciproterona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2937.29.31</w:t>
            </w:r>
          </w:p>
        </w:tc>
        <w:tc>
          <w:tcPr>
            <w:tcW w:w="17320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Ciproterona 50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Ciproterona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Acetato de Ciproterona 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26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Cloroquina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17320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Cloroquina 150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Cloroquina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Dicloridrato de Cloroquina 150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Difosfato de Cloroquina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Difosfato de Cloroquina 150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Cloroquina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Sulfato de Cloroquina 150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Clozapina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2933.99.39</w:t>
            </w:r>
          </w:p>
        </w:tc>
        <w:tc>
          <w:tcPr>
            <w:tcW w:w="17320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100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2939.11.22</w:t>
            </w:r>
          </w:p>
        </w:tc>
        <w:tc>
          <w:tcPr>
            <w:tcW w:w="17320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Codeína 30 mg/ml - por ampola com 2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3003.40.40/ 3004.40.40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351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100 mg - por cápsula</w:t>
            </w:r>
          </w:p>
        </w:tc>
        <w:tc>
          <w:tcPr>
            <w:tcW w:w="2249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125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250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500 mg - por comprimido 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</w:t>
            </w:r>
          </w:p>
        </w:tc>
        <w:tc>
          <w:tcPr>
            <w:tcW w:w="1351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 500 mg - por comprimido</w:t>
            </w:r>
          </w:p>
        </w:tc>
        <w:tc>
          <w:tcPr>
            <w:tcW w:w="2249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3003.90.58/ 3004.90.49 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 500 mg - injetável - por frasco-ampola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3003.90.58/ 3004.90.48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 500 mg - injetável -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 500 mg - injetável -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 0,1 mg/ml -aplicação nasal - por frasco 2,5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 0,1 mg/ml -aplicação nasal - por frasco 2,5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841B92" w:rsidRPr="004129B7" w:rsidRDefault="00841B92" w:rsidP="00841B92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34 pelo Conv. ICMS 99/10, efeitos a partir de 01.09.10.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- 10 mg - por comprimidlo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- 10 mg - por comprimidlo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841B92" w:rsidRPr="005C3D8E" w:rsidRDefault="00841B92" w:rsidP="00841B92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34 pelo Conv. ICMS 54/09, efeitos de 01.08.09 a 31.08.10.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17320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Donepezila</w:t>
            </w:r>
          </w:p>
        </w:tc>
        <w:tc>
          <w:tcPr>
            <w:tcW w:w="1351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AD3178">
        <w:trPr>
          <w:trHeight w:val="454"/>
        </w:trPr>
        <w:tc>
          <w:tcPr>
            <w:tcW w:w="576" w:type="dxa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</w:t>
            </w:r>
          </w:p>
        </w:tc>
        <w:tc>
          <w:tcPr>
            <w:tcW w:w="1351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1732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  200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2249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4129B7" w:rsidRDefault="00422C1A" w:rsidP="00AD3178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da ao item </w:t>
            </w:r>
            <w:r w:rsidR="00592F2E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36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 w:rsidR="006D7ACF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92/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23</w:t>
            </w:r>
            <w:r w:rsidR="00AD3178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,  </w:t>
            </w:r>
            <w:r w:rsidR="00AD317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 w:rsidR="00AD3178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4.</w:t>
            </w:r>
            <w:bookmarkStart w:id="0" w:name="_GoBack"/>
            <w:bookmarkEnd w:id="0"/>
          </w:p>
        </w:tc>
      </w:tr>
      <w:tr w:rsidR="00592F2E" w:rsidRPr="00424615" w:rsidTr="00AD3178">
        <w:trPr>
          <w:trHeight w:val="454"/>
        </w:trPr>
        <w:tc>
          <w:tcPr>
            <w:tcW w:w="576" w:type="dxa"/>
          </w:tcPr>
          <w:p w:rsidR="00592F2E" w:rsidRPr="004129B7" w:rsidRDefault="006D7ACF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2117" w:type="dxa"/>
            <w:gridSpan w:val="2"/>
          </w:tcPr>
          <w:p w:rsidR="00592F2E" w:rsidRPr="004129B7" w:rsidRDefault="006D7ACF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Etanercepte</w:t>
            </w:r>
          </w:p>
        </w:tc>
        <w:tc>
          <w:tcPr>
            <w:tcW w:w="1351" w:type="dxa"/>
            <w:gridSpan w:val="4"/>
          </w:tcPr>
          <w:p w:rsidR="00592F2E" w:rsidRPr="004129B7" w:rsidRDefault="006D7ACF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2942.00.0</w:t>
            </w:r>
          </w:p>
        </w:tc>
        <w:tc>
          <w:tcPr>
            <w:tcW w:w="17320" w:type="dxa"/>
            <w:gridSpan w:val="3"/>
          </w:tcPr>
          <w:p w:rsidR="00592F2E" w:rsidRPr="004129B7" w:rsidRDefault="006D7ACF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Etanercepte 25 mg - injetável por frasco-ampola, seringa ou caneta preenchida</w:t>
            </w:r>
          </w:p>
        </w:tc>
        <w:tc>
          <w:tcPr>
            <w:tcW w:w="2249" w:type="dxa"/>
            <w:gridSpan w:val="2"/>
          </w:tcPr>
          <w:p w:rsidR="00592F2E" w:rsidRDefault="006D7ACF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3002.15.20</w:t>
            </w:r>
          </w:p>
        </w:tc>
      </w:tr>
      <w:tr w:rsidR="00592F2E" w:rsidRPr="00424615" w:rsidTr="00AD3178">
        <w:trPr>
          <w:trHeight w:val="454"/>
        </w:trPr>
        <w:tc>
          <w:tcPr>
            <w:tcW w:w="576" w:type="dxa"/>
          </w:tcPr>
          <w:p w:rsidR="00592F2E" w:rsidRPr="004129B7" w:rsidRDefault="00592F2E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592F2E" w:rsidRPr="004129B7" w:rsidRDefault="00592F2E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</w:tcPr>
          <w:p w:rsidR="00592F2E" w:rsidRPr="004129B7" w:rsidRDefault="00592F2E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592F2E" w:rsidRPr="004129B7" w:rsidRDefault="006D7ACF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Etanercepte 50 mg - injetável por frasco-ampola, seringa ou caneta preenchida</w:t>
            </w:r>
          </w:p>
        </w:tc>
        <w:tc>
          <w:tcPr>
            <w:tcW w:w="2249" w:type="dxa"/>
            <w:gridSpan w:val="2"/>
          </w:tcPr>
          <w:p w:rsidR="00592F2E" w:rsidRDefault="00592F2E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6D7ACF" w:rsidRPr="00424615" w:rsidTr="00AD3178">
        <w:trPr>
          <w:trHeight w:val="454"/>
        </w:trPr>
        <w:tc>
          <w:tcPr>
            <w:tcW w:w="23613" w:type="dxa"/>
            <w:gridSpan w:val="12"/>
          </w:tcPr>
          <w:p w:rsidR="006D7ACF" w:rsidRDefault="006D7ACF" w:rsidP="006D7ACF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</w:t>
            </w: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42/23.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</w:tcPr>
          <w:p w:rsidR="00422C1A" w:rsidRPr="006D7AC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36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6D7AC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</w:t>
            </w:r>
          </w:p>
        </w:tc>
        <w:tc>
          <w:tcPr>
            <w:tcW w:w="1351" w:type="dxa"/>
            <w:gridSpan w:val="4"/>
            <w:vMerge w:val="restart"/>
          </w:tcPr>
          <w:p w:rsidR="00422C1A" w:rsidRPr="006D7AC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17320" w:type="dxa"/>
            <w:gridSpan w:val="3"/>
          </w:tcPr>
          <w:p w:rsidR="00422C1A" w:rsidRPr="006D7ACF" w:rsidRDefault="00422C1A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 25 mg - injetável por frasco-ampola</w:t>
            </w:r>
          </w:p>
        </w:tc>
        <w:tc>
          <w:tcPr>
            <w:tcW w:w="2249" w:type="dxa"/>
            <w:gridSpan w:val="2"/>
          </w:tcPr>
          <w:p w:rsidR="00422C1A" w:rsidRPr="006D7ACF" w:rsidRDefault="00422C1A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3002.15.20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592F2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6D7AC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 50 mg - injetável por frasco-ampola</w:t>
            </w:r>
          </w:p>
        </w:tc>
        <w:tc>
          <w:tcPr>
            <w:tcW w:w="2249" w:type="dxa"/>
            <w:gridSpan w:val="2"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4129B7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38 pelo Conv. ICMS 54/09, efeitos de 01.08.09 a 31.08.10.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17320" w:type="dxa"/>
            <w:gridSpan w:val="3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 25 mg - injetável por frasco-ampola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22C1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26CC0A"/>
                <w:sz w:val="16"/>
                <w:szCs w:val="16"/>
                <w:lang w:eastAsia="pt-BR"/>
              </w:rPr>
            </w:pPr>
            <w:r w:rsidRPr="00422C1A">
              <w:rPr>
                <w:rFonts w:ascii="Arial" w:eastAsia="Times New Roman" w:hAnsi="Arial"/>
                <w:color w:val="26CC0A"/>
                <w:sz w:val="16"/>
                <w:szCs w:val="16"/>
                <w:lang w:eastAsia="pt-BR"/>
              </w:rPr>
              <w:t>3002.10.38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592F2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92F2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592F2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 50 mg - injetável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</w:t>
            </w:r>
          </w:p>
        </w:tc>
        <w:tc>
          <w:tcPr>
            <w:tcW w:w="1351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 500 mg - por cápsula</w:t>
            </w:r>
          </w:p>
        </w:tc>
        <w:tc>
          <w:tcPr>
            <w:tcW w:w="2249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38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1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0,75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38 pelo Conv. ICMS 54/09, efeitos de 01.08.09 a 31.08.10.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2934.99.99</w:t>
            </w:r>
          </w:p>
        </w:tc>
        <w:tc>
          <w:tcPr>
            <w:tcW w:w="17320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1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0,75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0,1 mg - por comprimido dispersível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0,25 mg - por comprimido dispersível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2918.99.91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200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250 mg - liberação retardada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200 mcg - dose - aerosol 300 doses - 15 ml - c/ adaptador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200 mcg - dose - aerosol 300 doses - 15 ml - c/ adaptador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 200 mcg - dose - aerosol 300 doses - 15 ml - c/ adaptador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41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</w:t>
            </w:r>
          </w:p>
        </w:tc>
        <w:tc>
          <w:tcPr>
            <w:tcW w:w="1351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 300 mcg - injetável - por frasco ou seringa preenchida</w:t>
            </w:r>
          </w:p>
        </w:tc>
        <w:tc>
          <w:tcPr>
            <w:tcW w:w="2249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41 pelo Conv. ICMS 54/09, efeitos de 01.08.09 a 31.08.10.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41</w:t>
            </w:r>
          </w:p>
        </w:tc>
        <w:tc>
          <w:tcPr>
            <w:tcW w:w="2117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</w:t>
            </w:r>
          </w:p>
        </w:tc>
        <w:tc>
          <w:tcPr>
            <w:tcW w:w="1351" w:type="dxa"/>
            <w:gridSpan w:val="4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  <w:tc>
          <w:tcPr>
            <w:tcW w:w="17320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 300 mcg - injetável - por frasco</w:t>
            </w:r>
          </w:p>
        </w:tc>
        <w:tc>
          <w:tcPr>
            <w:tcW w:w="2249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</w:t>
            </w:r>
          </w:p>
        </w:tc>
        <w:tc>
          <w:tcPr>
            <w:tcW w:w="1351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 0,1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</w:t>
            </w:r>
          </w:p>
        </w:tc>
        <w:tc>
          <w:tcPr>
            <w:tcW w:w="1351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 0,1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vAlign w:val="center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o item 43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43 pelo Conv. ICMS 54/09, efeitos de 01.08.09 a 31.08.10.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43</w:t>
            </w:r>
          </w:p>
        </w:tc>
        <w:tc>
          <w:tcPr>
            <w:tcW w:w="2117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</w:t>
            </w:r>
          </w:p>
        </w:tc>
        <w:tc>
          <w:tcPr>
            <w:tcW w:w="1351" w:type="dxa"/>
            <w:gridSpan w:val="4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2924.29.62</w:t>
            </w:r>
          </w:p>
        </w:tc>
        <w:tc>
          <w:tcPr>
            <w:tcW w:w="17320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 250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3003.90.53/ 3004.90.43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44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44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2933.99.19</w:t>
            </w:r>
          </w:p>
        </w:tc>
        <w:tc>
          <w:tcPr>
            <w:tcW w:w="17320" w:type="dxa"/>
            <w:gridSpan w:val="3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20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40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 20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 40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pó inalante - 60 doses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3003.90.59/ 3004.90.49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pó inalante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pó inalante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4129B7" w:rsidRDefault="00422C1A" w:rsidP="00422C1A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46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+ Budesonida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2924.29.99/ 2937.29.90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pó</w:t>
            </w:r>
          </w:p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de 60 doses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pó</w:t>
            </w:r>
          </w:p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de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+ Budesonida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inalante - por frasco de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 mcg - pó inalante - por frasco de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+ Budesonida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pó inalante - por frasco de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pó inalante - por frasco de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46 pelo Conv. ICMS 54/09, efeitos de 01.08.09 a 31.08.10.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+ Budesonida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2924.29.99/ 2937.29.90</w:t>
            </w:r>
          </w:p>
        </w:tc>
        <w:tc>
          <w:tcPr>
            <w:tcW w:w="17320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pó inalatorio - 60 doses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por cáps5la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pó inalatório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+ Budesonida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A3AD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A3AD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 mcg - pó inalatório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A3AD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+ Budesonida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pó inalatorio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pó inalatório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300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400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8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16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24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8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16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24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8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16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24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49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600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900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49 pelo Conv. ICMS 54/09, efeitos de 01.08.09 a 31.08.10.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49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600 mg - por cápsula ou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900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50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3,60 mg - injetável - por seringa preenchida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3003.39.26/ 3004.39.27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10,80 mg - injetável - (por seringa preenhida)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 3,60 mg -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Gosserrelina 10,80 mg - injetável - (por seringa preenchida)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50 pelo Conv. ICMS 54/09, efeitos de 01.08.09 a 31.08.10.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3,60 mg - injetável - por seringa preenchida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3003.39.26/ 3004.39.27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10,80 mg - injetável - (por seringa preenhida)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3,60 mg -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10,80 mg - injetável - (por seringa preenhida)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 400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 400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</w:t>
            </w:r>
          </w:p>
        </w:tc>
        <w:tc>
          <w:tcPr>
            <w:tcW w:w="1351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2928.00.90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 500 mg - por cápsula</w:t>
            </w:r>
          </w:p>
        </w:tc>
        <w:tc>
          <w:tcPr>
            <w:tcW w:w="2249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53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7B145D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>Nova redação dada ao item 53 pelo Conv. ICMS 137/13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2190" w:type="dxa"/>
            <w:gridSpan w:val="4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278" w:type="dxa"/>
            <w:gridSpan w:val="2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3507.90.39</w:t>
            </w:r>
          </w:p>
        </w:tc>
        <w:tc>
          <w:tcPr>
            <w:tcW w:w="17161" w:type="dxa"/>
            <w:gridSpan w:val="2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2408" w:type="dxa"/>
            <w:gridSpan w:val="3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vAlign w:val="center"/>
            <w:hideMark/>
          </w:tcPr>
          <w:p w:rsidR="00422C1A" w:rsidRPr="00AE0C21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 dada pelo Conv. ICMS 28/12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AE0C21" w:rsidRDefault="00422C1A" w:rsidP="00422C1A">
            <w:pPr>
              <w:spacing w:before="28" w:after="28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/>
              <w:jc w:val="both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/>
              <w:jc w:val="center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2249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400 U.I - injetável - por frasco-ampola</w:t>
            </w:r>
          </w:p>
        </w:tc>
        <w:tc>
          <w:tcPr>
            <w:tcW w:w="2249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AE0C21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original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2117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351" w:type="dxa"/>
            <w:gridSpan w:val="4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2249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54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100 mg - injetável - por frasco ou 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500 mg - injetável - por frasco ou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vAlign w:val="center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284" w:hanging="284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54 pelo Conv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.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ICMS 54/09, efeitos de 01.08.09 a 31.08.10.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Imunoglobulina Anti-Hepatite B 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1000 mg - injetável - por frasco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3002.10.23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 mg - injetável - por frasco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500 mg - injetável - por frasco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55 pelo Conv. ICMS 141/22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</w:t>
            </w:r>
          </w:p>
        </w:tc>
        <w:tc>
          <w:tcPr>
            <w:tcW w:w="1351" w:type="dxa"/>
            <w:gridSpan w:val="4"/>
            <w:vMerge w:val="restart"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17320" w:type="dxa"/>
            <w:gridSpan w:val="3"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0,5 g- injetável - (por frasco)</w:t>
            </w:r>
          </w:p>
        </w:tc>
        <w:tc>
          <w:tcPr>
            <w:tcW w:w="2249" w:type="dxa"/>
            <w:gridSpan w:val="2"/>
            <w:vMerge w:val="restart"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3002.10.35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2,5 g - injetável - (por frasco)</w:t>
            </w:r>
          </w:p>
        </w:tc>
        <w:tc>
          <w:tcPr>
            <w:tcW w:w="2249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5,0 g - injetável - (por frasco)</w:t>
            </w:r>
          </w:p>
        </w:tc>
        <w:tc>
          <w:tcPr>
            <w:tcW w:w="2249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1,0 g - injetável - (por frasco)</w:t>
            </w:r>
          </w:p>
        </w:tc>
        <w:tc>
          <w:tcPr>
            <w:tcW w:w="2249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55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17320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0,5 g- injetável - (por frasco)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3002.10.35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2,5 g - injetável - (por frasco)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5,0 g - injetável - (por frasco)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1,0 g - injetável - (por frasco)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3,0 g - Injetável - (por frasco)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6,0 g - Injetável - (por frasco)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56 pelo Conv. ICMS 100/09, efeitos a partir de 05.01.10.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</w:t>
            </w:r>
          </w:p>
        </w:tc>
        <w:tc>
          <w:tcPr>
            <w:tcW w:w="1351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 10 mg/ml - injetável - por ampola de 10 ml</w:t>
            </w:r>
          </w:p>
        </w:tc>
        <w:tc>
          <w:tcPr>
            <w:tcW w:w="2249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56 pelo Conv. ICMS 54/09, efeitos de 01.08.09 a 04.01.10.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56</w:t>
            </w:r>
          </w:p>
        </w:tc>
        <w:tc>
          <w:tcPr>
            <w:tcW w:w="2117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</w:t>
            </w:r>
          </w:p>
        </w:tc>
        <w:tc>
          <w:tcPr>
            <w:tcW w:w="1351" w:type="dxa"/>
            <w:gridSpan w:val="4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 10 mg - injetável - por ampola de 10 ml</w:t>
            </w:r>
          </w:p>
        </w:tc>
        <w:tc>
          <w:tcPr>
            <w:tcW w:w="2249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2936.21.19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20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10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2934.99.93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10 mg/ml solução oral (frasco de 240 ml)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351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25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100 mg - (por comprimido)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</w:t>
            </w:r>
          </w:p>
        </w:tc>
        <w:tc>
          <w:tcPr>
            <w:tcW w:w="1351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17320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 20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61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61 pelo Conv. ICMS 54/09, efeitos de 01.08.09 a 31.08.10.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61</w:t>
            </w:r>
          </w:p>
        </w:tc>
        <w:tc>
          <w:tcPr>
            <w:tcW w:w="2117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</w:t>
            </w:r>
          </w:p>
        </w:tc>
        <w:tc>
          <w:tcPr>
            <w:tcW w:w="1351" w:type="dxa"/>
            <w:gridSpan w:val="4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 - 33,6 mUI - injetável - por frasco</w:t>
            </w:r>
          </w:p>
        </w:tc>
        <w:tc>
          <w:tcPr>
            <w:tcW w:w="2249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3,75 mg - injetável - por frasco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3003.39.19 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11,25 mg - injetável - seringa preenchida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3,75 mg - injetável - por frasco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11,25 mg - injetável - seringa preenchida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Benserasida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Benserazida 50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100 mg + Benserazida 25 mg - por cápsula ou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Cloridrato de Benserazida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200 mg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+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Cloridrato de Benserazida 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100 mg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+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Cloridrato de Benserazida 25 mg - por cápsula ou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Carbidopa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2928.00.20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Carbidopa 50 mg - por cápsula ou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250 mg + Carbidopa 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2937.40.10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150 mcg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3003.39.81/ 3004.39.81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25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50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100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150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25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50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100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 150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25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50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100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150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25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50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100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66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66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2902.90.90</w:t>
            </w:r>
          </w:p>
        </w:tc>
        <w:tc>
          <w:tcPr>
            <w:tcW w:w="17320" w:type="dxa"/>
            <w:gridSpan w:val="3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10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67 pelo Conv. ICMS 141/22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67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</w:t>
            </w:r>
          </w:p>
        </w:tc>
        <w:tc>
          <w:tcPr>
            <w:tcW w:w="1351" w:type="dxa"/>
            <w:gridSpan w:val="4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17320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1000 mg - por supositório</w:t>
            </w:r>
          </w:p>
        </w:tc>
        <w:tc>
          <w:tcPr>
            <w:tcW w:w="2249" w:type="dxa"/>
            <w:gridSpan w:val="2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400 mg - por comprimido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por comprimido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250 mg -  por supositório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 por supositório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800 mg - por comprimido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 g + diluente 100 ml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enema)-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 dose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67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2922.50.99</w:t>
            </w:r>
          </w:p>
        </w:tc>
        <w:tc>
          <w:tcPr>
            <w:tcW w:w="17320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1000 mg - por supositório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3003.90.49/ 3004.90.39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400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500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3 g + diluente 100 ml (</w:t>
            </w:r>
            <w:proofErr w:type="gramStart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enema)-</w:t>
            </w:r>
            <w:proofErr w:type="gramEnd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por dose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250 mg -  por supositório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500 mg -  por supositório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800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1 g + diluente 100 ml (</w:t>
            </w:r>
            <w:proofErr w:type="gramStart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enema)-</w:t>
            </w:r>
            <w:proofErr w:type="gramEnd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por dose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2922.31.20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mg/ml - injetável - por ampola com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mg/ml - injetável - por ampola com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mg/ml - injetável - por ampola com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69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 500 mg - injetável - por 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 500 mg - injetável - por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 500 mg - injetável - por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 500 mg - injetável - por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 500 mg - injetável - por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 500 mg - injetável - por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9D321C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70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2933.59.99</w:t>
            </w: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Metotr+B367exato de Sódio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Mofetila</w:t>
            </w:r>
          </w:p>
        </w:tc>
        <w:tc>
          <w:tcPr>
            <w:tcW w:w="1351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2934.99.19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Mofetila 500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vAlign w:val="center"/>
            <w:hideMark/>
          </w:tcPr>
          <w:p w:rsidR="00422C1A" w:rsidRPr="009D321C" w:rsidRDefault="00422C1A" w:rsidP="00422C1A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72 pelo Conv. ICMS 60/11, efeitos a partir de 01.10.11.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Sódio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2932.29.90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180 mg –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360 mg –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AE0C21" w:rsidRDefault="00422C1A" w:rsidP="00422C1A">
            <w:pPr>
              <w:spacing w:before="28" w:after="28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72 pelo Conv. ICMS 54/09, efeitos de 01.08.09 a 31.08.11.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2941.90.99</w:t>
            </w: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180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3003.20.99/ 3004.20.99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360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</w:t>
            </w:r>
          </w:p>
        </w:tc>
        <w:tc>
          <w:tcPr>
            <w:tcW w:w="1351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Molgramostim 300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mcg  -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injetável - por frasco</w:t>
            </w:r>
          </w:p>
        </w:tc>
        <w:tc>
          <w:tcPr>
            <w:tcW w:w="2249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2939.11.61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solução oral - por frasco de 60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351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0,1 mg/ml,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  (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 frasco-ampola)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LAR 10 mg, injetável (por frasco/ampola)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20 mg, injetável (por frasco/ampola).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30 mg, injetável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  frasco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/ampola)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9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351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0,1 mg/ml, injetável (por frasco-ampola)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9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10 mg, injetável (por frasco/ampola)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9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20 mg, injetável (por frasco/ampola).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9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LAR 30 mg, injetável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  frasco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/ampola)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77 pelo Conv. ICMS 141/22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77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</w:t>
            </w:r>
          </w:p>
        </w:tc>
        <w:tc>
          <w:tcPr>
            <w:tcW w:w="1351" w:type="dxa"/>
            <w:gridSpan w:val="4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17320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60 mg injetável - por frasco ampola</w:t>
            </w:r>
          </w:p>
        </w:tc>
        <w:tc>
          <w:tcPr>
            <w:tcW w:w="2249" w:type="dxa"/>
            <w:gridSpan w:val="2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90 mg injetável - por frasco ampola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77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2931.00.49</w:t>
            </w:r>
          </w:p>
        </w:tc>
        <w:tc>
          <w:tcPr>
            <w:tcW w:w="17320" w:type="dxa"/>
            <w:gridSpan w:val="3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30 mg injetável - por frasco 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3003.90.69/ 3004.90.59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60 mg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90 mg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9D321C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78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10.000UI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25.000UI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78 pelo Conv. ICMS 54/09, efeitos de 01.08.09 a 31.08.10.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78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3001.20.90</w:t>
            </w: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10.000UI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12.000UI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18.000UI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20.000UI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25.000UI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4.500UI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2930.90.19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 250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 250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1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0,125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1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0,125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215D6A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81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40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81 pelo Conv. ICMS 54/09, efeitos de 01.08.09 a 31.08.10.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81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3003.90.39/ 3004.90.29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Sódica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7116D9" w:rsidRDefault="00422C1A" w:rsidP="00422C1A">
            <w:pPr>
              <w:spacing w:before="28" w:after="28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Nova redação dada ao item 82 pelo Conv. ICMS 180/22, efeitos </w:t>
            </w:r>
            <w:r w:rsidRPr="00034BE9"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a partir do primeiro dia do segundo mês subsequente ao da ratificação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 xml:space="preserve">. 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82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351" w:type="dxa"/>
            <w:gridSpan w:val="4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17320" w:type="dxa"/>
            <w:gridSpan w:val="3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25 mg - por comprimido revestido ou comprimido revestido com liberação prolongada</w:t>
            </w:r>
          </w:p>
        </w:tc>
        <w:tc>
          <w:tcPr>
            <w:tcW w:w="2249" w:type="dxa"/>
            <w:gridSpan w:val="2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3003.90.89/3004.90.79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100 mg - por comprimido revestido ou comprimido revestido com liberação prolongada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200 mg - por comprimido revestido ou comprimido revestido com liberação prolongada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300 mg - por comprimido revestido ou comprimido revestido com liberação prolongada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</w:t>
            </w: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25 mg - por comprimido revestido ou comprimido revestido com liberação prolongada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100 mg - por comprimido revestido ou comprimido revestido com liberação prolongada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200 mg - por comprimido revestido ou comprimido revestido com liberação prolongada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300 mg - por comprimido revestido ou comprimido revestido com liberação prolongada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9D321C" w:rsidRDefault="00422C1A" w:rsidP="00422C1A">
            <w:pPr>
              <w:spacing w:before="28" w:after="28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82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 54/</w:t>
            </w:r>
            <w:r w:rsidRPr="007116D9">
              <w:rPr>
                <w:rFonts w:ascii="Arial" w:eastAsia="Times New Roman" w:hAnsi="Arial"/>
                <w:color w:val="9BBB59" w:themeColor="accent3"/>
                <w:sz w:val="16"/>
                <w:szCs w:val="16"/>
                <w:lang w:eastAsia="pt-BR"/>
              </w:rPr>
              <w:t>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, efeitos de 01.08.09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82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2934.99.69</w:t>
            </w: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 200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422C1A" w:rsidRPr="00424615" w:rsidTr="00AD3178">
        <w:trPr>
          <w:trHeight w:val="482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 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 100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 200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 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 100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83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 60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84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</w:t>
            </w:r>
          </w:p>
        </w:tc>
        <w:tc>
          <w:tcPr>
            <w:tcW w:w="1351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 250 mg - por cápsula</w:t>
            </w:r>
          </w:p>
        </w:tc>
        <w:tc>
          <w:tcPr>
            <w:tcW w:w="2249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85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</w:t>
            </w:r>
          </w:p>
        </w:tc>
        <w:tc>
          <w:tcPr>
            <w:tcW w:w="1351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2934.20.90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 50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86 pelo Conv. ICMS 141/22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86</w:t>
            </w:r>
          </w:p>
        </w:tc>
        <w:tc>
          <w:tcPr>
            <w:tcW w:w="2117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  <w:proofErr w:type="gramEnd"/>
          </w:p>
        </w:tc>
        <w:tc>
          <w:tcPr>
            <w:tcW w:w="1351" w:type="dxa"/>
            <w:gridSpan w:val="4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17320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  <w:proofErr w:type="gramEnd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35 mg - por comprimido</w:t>
            </w:r>
          </w:p>
        </w:tc>
        <w:tc>
          <w:tcPr>
            <w:tcW w:w="2249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86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2931.00.49</w:t>
            </w:r>
          </w:p>
        </w:tc>
        <w:tc>
          <w:tcPr>
            <w:tcW w:w="17320" w:type="dxa"/>
            <w:gridSpan w:val="3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 xml:space="preserve"> 35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3003.90.69/ 3004.90.59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 xml:space="preserve">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532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Risperidona 1 mg - por comprimido 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AD3178">
        <w:trPr>
          <w:trHeight w:val="532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2 mg - por comprimidos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227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Solução oral com 2,0 mg/ml - por frasco 120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</w:tr>
      <w:tr w:rsidR="00422C1A" w:rsidRPr="00424615" w:rsidTr="00AD3178">
        <w:trPr>
          <w:trHeight w:val="225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1,5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225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3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225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4,5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225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6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Solução oral com 2,0 mg/ml - por frasco 120 ml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1,5 mg - por cápsula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3 mg - por cápsula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4,5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6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2933.49.90/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Solução oral com 2,0 mg/ml - por frasco 120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3004.39.26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1,5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3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4,5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Hidrogenotartarato de Rivastigmina 6 mg - por cápsula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89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</w:t>
            </w:r>
          </w:p>
        </w:tc>
        <w:tc>
          <w:tcPr>
            <w:tcW w:w="1351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2821.10.30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 100 mg - injetável - por frasco de 5 ml</w:t>
            </w:r>
          </w:p>
        </w:tc>
        <w:tc>
          <w:tcPr>
            <w:tcW w:w="2249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Salbutamol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Salbutamol 100 mcg -  aerosol - 200 doses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 100 mcg -  aerosol - 200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91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 50 mcg - pó inalante ou aerossol bucal- 60 doses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 50 mcg - pó inalante ou aerossol bucal- 60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92 pelo Conv. ICMS 141/22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92</w:t>
            </w:r>
          </w:p>
        </w:tc>
        <w:tc>
          <w:tcPr>
            <w:tcW w:w="2117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</w:t>
            </w:r>
          </w:p>
        </w:tc>
        <w:tc>
          <w:tcPr>
            <w:tcW w:w="1351" w:type="dxa"/>
            <w:gridSpan w:val="4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17320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 5</w:t>
            </w: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2249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</w:t>
            </w:r>
          </w:p>
        </w:tc>
        <w:tc>
          <w:tcPr>
            <w:tcW w:w="1351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 5 mg - por comprimido</w:t>
            </w:r>
          </w:p>
        </w:tc>
        <w:tc>
          <w:tcPr>
            <w:tcW w:w="2249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3003.90.49/ 3004.90.39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92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2921.59.90</w:t>
            </w:r>
          </w:p>
        </w:tc>
        <w:tc>
          <w:tcPr>
            <w:tcW w:w="17320" w:type="dxa"/>
            <w:gridSpan w:val="3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 10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3003.90.49/ 3004.90.39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vAlign w:val="center"/>
            <w:hideMark/>
          </w:tcPr>
          <w:p w:rsidR="00422C1A" w:rsidRPr="009D321C" w:rsidRDefault="00422C1A" w:rsidP="00422C1A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93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</w:t>
            </w:r>
          </w:p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 800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 800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677AB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93 pelo Conv. ICMS 54/09, efeitos de 01.08.09 a 31.08.10.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93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Sevelâmer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17320" w:type="dxa"/>
            <w:gridSpan w:val="3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800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400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800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400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2932.29.90</w:t>
            </w: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80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vAlign w:val="center"/>
            <w:hideMark/>
          </w:tcPr>
          <w:p w:rsidR="00422C1A" w:rsidRPr="009D321C" w:rsidRDefault="00422C1A" w:rsidP="00422C1A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95 pelo Conv. ICMS 60/11, efeitos a partir de 01.10.11.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Sirolimo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Sirolimo 1mg - por drágea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2mg - por drágea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1mg/ml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vAlign w:val="center"/>
            <w:hideMark/>
          </w:tcPr>
          <w:p w:rsidR="00422C1A" w:rsidRPr="00A42D8D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31.08.11.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17320" w:type="dxa"/>
            <w:gridSpan w:val="3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 - por drágea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2mg - por drágea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1mg/ml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96 pelo Conv. ICMS 180/2022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, efeitos a partir </w:t>
            </w:r>
            <w:r w:rsidRPr="00034BE9"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da data da publicação da ratificação</w:t>
            </w:r>
            <w:r w:rsidRPr="00034BE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</w:t>
            </w:r>
          </w:p>
        </w:tc>
        <w:tc>
          <w:tcPr>
            <w:tcW w:w="1351" w:type="dxa"/>
            <w:gridSpan w:val="4"/>
            <w:vMerge w:val="restart"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2937.11.00</w:t>
            </w:r>
          </w:p>
        </w:tc>
        <w:tc>
          <w:tcPr>
            <w:tcW w:w="17320" w:type="dxa"/>
            <w:gridSpan w:val="3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- 4 UI - injetável - por frasco-ampola ou carpule</w:t>
            </w:r>
          </w:p>
        </w:tc>
        <w:tc>
          <w:tcPr>
            <w:tcW w:w="2249" w:type="dxa"/>
            <w:gridSpan w:val="2"/>
            <w:vMerge w:val="restart"/>
          </w:tcPr>
          <w:p w:rsidR="00422C1A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3003.39.29/</w:t>
            </w:r>
          </w:p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3004.39.29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320" w:type="dxa"/>
            <w:gridSpan w:val="3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- 12 UI - Injetável - por frasco-ampola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320" w:type="dxa"/>
            <w:gridSpan w:val="3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- 15 UI - por frasco-ampola (com ou sem dispositivo de aplicação) ou seringa preenchida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320" w:type="dxa"/>
            <w:gridSpan w:val="3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- 16 UI - por frasco-ampola (com ou sem dispositivo de aplicação) ou seringa preenchida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320" w:type="dxa"/>
            <w:gridSpan w:val="3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- 18 UI - por frasco-ampola (com ou sem dispositivo de aplicação) ou seringa preenchida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320" w:type="dxa"/>
            <w:gridSpan w:val="3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- 24 UI - por frasco-ampola (com ou sem dispositivo de aplicação) ou seringa preenchida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320" w:type="dxa"/>
            <w:gridSpan w:val="3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- 30 UI - por frasco-ampola (com ou sem dispositivo de aplicação) ou seringa preenchida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320" w:type="dxa"/>
            <w:gridSpan w:val="3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- 36 UI - por frasco-ampola (com ou sem dispositivo de aplicação) ou seringa preenchida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320" w:type="dxa"/>
            <w:gridSpan w:val="3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- 45 UI - por frasco-ampola (com ou sem dispositivo de aplicação) ou seringa preenchida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034BE9" w:rsidRDefault="00422C1A" w:rsidP="00422C1A">
            <w:pPr>
              <w:spacing w:after="0" w:line="240" w:lineRule="auto"/>
              <w:ind w:left="142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b/>
                <w:color w:val="009900"/>
                <w:sz w:val="16"/>
                <w:szCs w:val="16"/>
                <w:lang w:eastAsia="pt-BR"/>
              </w:rPr>
              <w:t xml:space="preserve">Redação anterior, </w:t>
            </w: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dada ao item 96 pelo Conv. ICMS 47/21, efeitos a partir do primeiro dia do segundo mês subsequente ao da ratificação.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2937.11.00</w:t>
            </w: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- 4 UI - injetável - por frasco-ampola ou carpule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034BE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9900"/>
                <w:sz w:val="16"/>
                <w:szCs w:val="16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3003.90.33</w:t>
            </w:r>
          </w:p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- 12 UI - Injetável - por frasco-ampola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- 15 UI - por frasco-ampola (com ou sem dispositivo de aplicaçao) ou seringa preenchida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- 16 UI - por frasco-ampola (com ou sem dispositivo de aplicaçao) ou seringa preenchida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- 18 UI - por frasco-ampola (com ou sem dispositivo de aplicaçao) ou seringa preenchida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- 24 UI - por frasco-ampola (com ou sem dispositivo de aplicaçao) ou seringa preenchida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- 30 UI - por frasco-ampola (com ou sem dispositivo de aplicaçao) ou seringa preenchida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- 36 UI - por frasco-ampola (com ou sem dispositivo de aplicaçao) ou seringa preenchida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- 45 UI - por frasco-ampola (com ou sem dispositivo de aplicaçao) ou seringa preenchida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vAlign w:val="center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96 pelo Conv. ICMS 26/18.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351" w:type="dxa"/>
            <w:gridSpan w:val="4"/>
            <w:vMerge w:val="restart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17320" w:type="dxa"/>
            <w:gridSpan w:val="3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2249" w:type="dxa"/>
            <w:gridSpan w:val="2"/>
            <w:vMerge w:val="restart"/>
          </w:tcPr>
          <w:p w:rsidR="00422C1A" w:rsidRPr="00E14CEF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2249" w:type="dxa"/>
            <w:gridSpan w:val="2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- 15 UI - por frasco-ampola (com ou sem dispositivo de aplicação) ou seringa preenchida</w:t>
            </w:r>
          </w:p>
        </w:tc>
        <w:tc>
          <w:tcPr>
            <w:tcW w:w="2249" w:type="dxa"/>
            <w:gridSpan w:val="2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- 16 UI - por frasco-ampola (com ou sem dispositivo de aplicação) ou seringa preenchida</w:t>
            </w:r>
          </w:p>
        </w:tc>
        <w:tc>
          <w:tcPr>
            <w:tcW w:w="2249" w:type="dxa"/>
            <w:gridSpan w:val="2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- 18 UI - por frasco-ampola (com ou sem dispositivo de aplicação) ou seringa preenchida</w:t>
            </w:r>
          </w:p>
        </w:tc>
        <w:tc>
          <w:tcPr>
            <w:tcW w:w="2249" w:type="dxa"/>
            <w:gridSpan w:val="2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- 24 UI - por frasco-ampola (com ou sem dispositivo de aplicação) ou seringa preenchida</w:t>
            </w:r>
          </w:p>
        </w:tc>
        <w:tc>
          <w:tcPr>
            <w:tcW w:w="2249" w:type="dxa"/>
            <w:gridSpan w:val="2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- 30 UI - por frasco-ampola (com ou sem dispositivo de aplicação) ou seringa preenchida</w:t>
            </w:r>
          </w:p>
        </w:tc>
        <w:tc>
          <w:tcPr>
            <w:tcW w:w="2249" w:type="dxa"/>
            <w:gridSpan w:val="2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A42D8D" w:rsidRDefault="00422C1A" w:rsidP="00422C1A">
            <w:pPr>
              <w:spacing w:before="120" w:after="12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96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17320" w:type="dxa"/>
            <w:gridSpan w:val="3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97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 500 mg - (por comprimido)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98 pelo Conv. 137/13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1 mg - por cápsula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3003.90.88/ 3004.90.78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5 mg - por cápsula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677AB1" w:rsidRDefault="00422C1A" w:rsidP="00422C1A">
            <w:pPr>
              <w:spacing w:before="120" w:after="120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</w:t>
            </w:r>
            <w:r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anterior 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98 pelo Conv. ICMS 54/09.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17320" w:type="dxa"/>
            <w:gridSpan w:val="3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1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99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E95DA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>Nova redação dada ao item 99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2117" w:type="dxa"/>
            <w:gridSpan w:val="2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351" w:type="dxa"/>
            <w:gridSpan w:val="4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17320" w:type="dxa"/>
            <w:gridSpan w:val="3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Tolcapona 100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677AB1" w:rsidRDefault="00422C1A" w:rsidP="00422C1A">
            <w:pPr>
              <w:spacing w:before="60" w:after="60" w:line="240" w:lineRule="auto"/>
              <w:ind w:left="284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99 pelo Conv. ICMS 54/09, efeitos de 01.08.09 a 31.08.10.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17320" w:type="dxa"/>
            <w:gridSpan w:val="3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200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100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100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- 100 UI - injetável (por frasco/ampola)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- 500 UI - injetável - (por frasco/ampola)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102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 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103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3,75 mg - injetável - por frasco 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 3004.39.18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3,75 mg -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3,75 mg -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104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 500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80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80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80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80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106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107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108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109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110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111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112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113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114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115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116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117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118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121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122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123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124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125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126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127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128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129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130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131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132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133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134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135 pelo Conv. ICMS 141/22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135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Fosfato de Oseltamivir</w:t>
            </w:r>
          </w:p>
        </w:tc>
        <w:tc>
          <w:tcPr>
            <w:tcW w:w="1351" w:type="dxa"/>
            <w:gridSpan w:val="4"/>
            <w:vMerge w:val="restart"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17320" w:type="dxa"/>
            <w:gridSpan w:val="3"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30 mg - por comprimido</w:t>
            </w:r>
          </w:p>
        </w:tc>
        <w:tc>
          <w:tcPr>
            <w:tcW w:w="2249" w:type="dxa"/>
            <w:gridSpan w:val="2"/>
            <w:vMerge w:val="restart"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3003.90.5</w:t>
            </w: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3004.90.49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45 mg - por comprimido</w:t>
            </w:r>
          </w:p>
        </w:tc>
        <w:tc>
          <w:tcPr>
            <w:tcW w:w="2249" w:type="dxa"/>
            <w:gridSpan w:val="2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75 mg - por comprimido</w:t>
            </w:r>
          </w:p>
        </w:tc>
        <w:tc>
          <w:tcPr>
            <w:tcW w:w="2249" w:type="dxa"/>
            <w:gridSpan w:val="2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b/>
                <w:color w:val="006600"/>
                <w:sz w:val="16"/>
                <w:szCs w:val="16"/>
                <w:lang w:eastAsia="pt-BR"/>
              </w:rPr>
              <w:t>Acrescentado o item 135 pelo Conv. ICMS 110/09, efeitos a partir de 05.01.10.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Fosfato de Oseltamivir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2933.59.49</w:t>
            </w:r>
          </w:p>
        </w:tc>
        <w:tc>
          <w:tcPr>
            <w:tcW w:w="17320" w:type="dxa"/>
            <w:gridSpan w:val="3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30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3003.90.79/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3004.90.69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45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75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136 pelo Conv. ICMS 20/10, efeitos a partir de 23.04.10.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136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meningocócica conjugada do Grupo “C”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meningite C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137 pelo Conv. ICMS 20/10, efeitos a partir de 23.04.10.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137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2933.5949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Baraclude 1mg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3004.9079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138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10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dipivoxila Adefovir dipivoxila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139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40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80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80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80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80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140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140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3003.40.90/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3004.40.90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141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 400 mcg - por cápsula inalante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3003.39.99/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3004.39.99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- 200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- 200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215D6A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215D6A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entado </w:t>
            </w: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o item 142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142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50 UI - injetável - (por ampola)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3004.39.25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Salmão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50 UI - injetável - (por ampola)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143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143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 100 mg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144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2933.72.10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10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145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50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200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146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146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 0,5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147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147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2925.19.90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 50 mg/ml - xarope (frasco 120 ml)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422C1A" w:rsidRPr="00424615" w:rsidTr="00AD3178">
        <w:trPr>
          <w:trHeight w:val="454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148 pelo Conv. ICMS 99/10, efeitos a partir de 01.09.10.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148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100 mcg - dose - aerosol 200 doses - 10 ml - c/ adaptador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3004.90.39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100 mcg - dose - aerosol 200 doses - 10 ml - c/ adaptador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Fenoterol 100 mcg - dose -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aerosol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200 doses - 10 ml - c/ adaptador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1529F9" w:rsidRDefault="00422C1A" w:rsidP="00422C1A">
            <w:pPr>
              <w:spacing w:after="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149 pelo Conv. ICMS 132/19.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149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2918.19.90/ 2937.50.00</w:t>
            </w:r>
          </w:p>
        </w:tc>
        <w:tc>
          <w:tcPr>
            <w:tcW w:w="17320" w:type="dxa"/>
            <w:gridSpan w:val="3"/>
            <w:hideMark/>
          </w:tcPr>
          <w:p w:rsidR="00422C1A" w:rsidRPr="001529F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1 ml)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2 ml)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3004.39.99/ 3004.90.29</w:t>
            </w: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1529F9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Redação original </w:t>
            </w:r>
            <w:r w:rsidRPr="00D72CE5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do item 149, acrescentado pelo Conv. ICMS 99/10, efeitos a partir de 01.09.10.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hideMark/>
          </w:tcPr>
          <w:p w:rsidR="00422C1A" w:rsidRPr="001529F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149</w:t>
            </w:r>
          </w:p>
        </w:tc>
        <w:tc>
          <w:tcPr>
            <w:tcW w:w="2117" w:type="dxa"/>
            <w:gridSpan w:val="2"/>
            <w:hideMark/>
          </w:tcPr>
          <w:p w:rsidR="00422C1A" w:rsidRPr="001529F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</w:t>
            </w:r>
          </w:p>
        </w:tc>
        <w:tc>
          <w:tcPr>
            <w:tcW w:w="1351" w:type="dxa"/>
            <w:gridSpan w:val="4"/>
            <w:hideMark/>
          </w:tcPr>
          <w:p w:rsidR="00422C1A" w:rsidRPr="001529F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17320" w:type="dxa"/>
            <w:gridSpan w:val="3"/>
            <w:hideMark/>
          </w:tcPr>
          <w:p w:rsidR="00422C1A" w:rsidRPr="001529F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 10 mcg/ml solução para nebulização (ampola de 2 ml)</w:t>
            </w:r>
          </w:p>
        </w:tc>
        <w:tc>
          <w:tcPr>
            <w:tcW w:w="2249" w:type="dxa"/>
            <w:gridSpan w:val="2"/>
            <w:hideMark/>
          </w:tcPr>
          <w:p w:rsidR="00422C1A" w:rsidRPr="001529F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3003.90.39/</w:t>
            </w:r>
          </w:p>
          <w:p w:rsidR="00422C1A" w:rsidRPr="001529F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3004.90.29</w:t>
            </w: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150 pelo Conv. ICMS 99/10, efeitos a partir de 01.09.10.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600 mg -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ou ampola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151 pelo Conv. ICMS 99/10, efeitos a partir de 01.09.10.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151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50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152 pelo Conv. ICMS 99/10, efeitos a partir de 01.09.10.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152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2,5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2,5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153 pelo Conv. ICMS 99/10, efeitos a partir de 01.09.10.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153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2933.91.62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 5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154 pelo Conv. ICMS 99/10, efeitos a partir de 01.09.10.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154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0,5 mg/ml, injetável - por frascoampola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0,5 mg/ml, injetável - por frasco-ampola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3004.39.29</w:t>
            </w: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155 pelo Conv. ICMS 99/10, efeitos a partir de 01.09.10.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2933.79.90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100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250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156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180/22, efeitos a partir do primeiro dia do segundo mês subsequente ao da ratificação.</w:t>
            </w: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FA2663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Acrescentado o item 156 pelo Conv. ICMS 99/10, efeitos a partir de 01.09.10.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 w:val="restart"/>
            <w:hideMark/>
          </w:tcPr>
          <w:p w:rsidR="00422C1A" w:rsidRPr="00FA266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156</w:t>
            </w:r>
          </w:p>
        </w:tc>
        <w:tc>
          <w:tcPr>
            <w:tcW w:w="2117" w:type="dxa"/>
            <w:gridSpan w:val="2"/>
            <w:hideMark/>
          </w:tcPr>
          <w:p w:rsidR="00422C1A" w:rsidRPr="00FA266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Quetiapina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FA266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2934.99.69</w:t>
            </w:r>
          </w:p>
        </w:tc>
        <w:tc>
          <w:tcPr>
            <w:tcW w:w="17320" w:type="dxa"/>
            <w:gridSpan w:val="3"/>
            <w:hideMark/>
          </w:tcPr>
          <w:p w:rsidR="00422C1A" w:rsidRPr="00FA266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Quetiapina 300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FA266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</w:t>
            </w:r>
          </w:p>
          <w:p w:rsidR="00422C1A" w:rsidRPr="00FA266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3004.90.79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/>
            <w:hideMark/>
          </w:tcPr>
          <w:p w:rsidR="00422C1A" w:rsidRPr="00FA2663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FA266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Quetiapina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FA266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Quetiapina 300 mg - por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comprimido</w:t>
            </w:r>
            <w:proofErr w:type="gramEnd"/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157 pelo Conv. ICMS 99/10, efeitos a partir de 01.09.10.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157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3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158 pelo Conv. ICMS 99/10, efeitos a partir de 01.09.10.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158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 20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159 pelo Conv. ICMS 99/10, efeitos a partir de 01.09.10.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159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 300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3003.90.78/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3004.90.68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 Desoproxila 300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160 pelo Conv. ICMS 99/10, efeitos a partir de 01.09.10.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160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11,25 mg - injetável - por frasco 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3004.39.18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11,25 mg -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351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11,25 mg -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B9369B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161 pelo Conv. ICMS 160/10, efeitos a partir de 01.12.10.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161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</w:t>
            </w:r>
          </w:p>
        </w:tc>
        <w:tc>
          <w:tcPr>
            <w:tcW w:w="1351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2933.39.89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 60 mg (por comprimido)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</w:tcPr>
          <w:p w:rsidR="00422C1A" w:rsidRPr="006A4D4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i/>
                <w:sz w:val="18"/>
                <w:szCs w:val="18"/>
                <w:lang w:eastAsia="pt-BR"/>
              </w:rPr>
            </w:pPr>
            <w:r w:rsidRPr="006A4D49">
              <w:rPr>
                <w:rFonts w:ascii="Arial" w:eastAsia="Times New Roman" w:hAnsi="Arial"/>
                <w:b/>
                <w:i/>
                <w:sz w:val="18"/>
                <w:szCs w:val="18"/>
                <w:lang w:eastAsia="pt-BR"/>
              </w:rPr>
              <w:t>Nova redação dada ao item 162 pelo Conv. ICMS 97/2021.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2117" w:type="dxa"/>
            <w:gridSpan w:val="2"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</w:t>
            </w:r>
          </w:p>
        </w:tc>
        <w:tc>
          <w:tcPr>
            <w:tcW w:w="1351" w:type="dxa"/>
            <w:gridSpan w:val="4"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3002.13.00</w:t>
            </w:r>
          </w:p>
        </w:tc>
        <w:tc>
          <w:tcPr>
            <w:tcW w:w="17320" w:type="dxa"/>
            <w:gridSpan w:val="3"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 300 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(por frasco-ampola)</w:t>
            </w:r>
          </w:p>
        </w:tc>
        <w:tc>
          <w:tcPr>
            <w:tcW w:w="2249" w:type="dxa"/>
            <w:gridSpan w:val="2"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3002.15.90</w:t>
            </w: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54680C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 xml:space="preserve"> Redação original: acrescentado o item 162 pelo Conv. ICMS 160/10, efeitos a partir de 01.12.10.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hideMark/>
          </w:tcPr>
          <w:p w:rsidR="00422C1A" w:rsidRPr="0054680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2117" w:type="dxa"/>
            <w:gridSpan w:val="2"/>
            <w:hideMark/>
          </w:tcPr>
          <w:p w:rsidR="00422C1A" w:rsidRPr="0054680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</w:t>
            </w:r>
          </w:p>
        </w:tc>
        <w:tc>
          <w:tcPr>
            <w:tcW w:w="1351" w:type="dxa"/>
            <w:gridSpan w:val="4"/>
            <w:hideMark/>
          </w:tcPr>
          <w:p w:rsidR="00422C1A" w:rsidRPr="0054680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3002.10.99</w:t>
            </w:r>
          </w:p>
        </w:tc>
        <w:tc>
          <w:tcPr>
            <w:tcW w:w="17320" w:type="dxa"/>
            <w:gridSpan w:val="3"/>
            <w:hideMark/>
          </w:tcPr>
          <w:p w:rsidR="00422C1A" w:rsidRPr="0054680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 300 mg (por frasco-ampola)</w:t>
            </w:r>
          </w:p>
        </w:tc>
        <w:tc>
          <w:tcPr>
            <w:tcW w:w="2249" w:type="dxa"/>
            <w:gridSpan w:val="2"/>
            <w:hideMark/>
          </w:tcPr>
          <w:p w:rsidR="00422C1A" w:rsidRPr="0054680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3004.10.39</w:t>
            </w: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vAlign w:val="center"/>
            <w:hideMark/>
          </w:tcPr>
          <w:p w:rsidR="00422C1A" w:rsidRPr="00B9369B" w:rsidRDefault="00422C1A" w:rsidP="00422C1A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163 pelo Conv. ICMS 139/11.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NPH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D72CE5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>Redação original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, item 163 a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crescentado pelo Conv. ICMS 26/11, efeitos a partir de 01.06.11.</w:t>
            </w:r>
          </w:p>
        </w:tc>
      </w:tr>
      <w:tr w:rsidR="00422C1A" w:rsidRPr="00424615" w:rsidTr="00AD3178">
        <w:trPr>
          <w:trHeight w:val="238"/>
        </w:trPr>
        <w:tc>
          <w:tcPr>
            <w:tcW w:w="576" w:type="dxa"/>
            <w:vMerge w:val="restart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17320" w:type="dxa"/>
            <w:gridSpan w:val="3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Frasco 100 UI/mL - 10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677AB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677AB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Penfill 100 UI/mL - 3 mL - caixa com 5 refis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vAlign w:val="center"/>
            <w:hideMark/>
          </w:tcPr>
          <w:p w:rsidR="00422C1A" w:rsidRPr="00B9369B" w:rsidRDefault="00422C1A" w:rsidP="00422C1A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164 pelo Conv. ICMS 139/11.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Regular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AD3178">
        <w:trPr>
          <w:trHeight w:val="238"/>
        </w:trPr>
        <w:tc>
          <w:tcPr>
            <w:tcW w:w="23613" w:type="dxa"/>
            <w:gridSpan w:val="12"/>
            <w:hideMark/>
          </w:tcPr>
          <w:p w:rsidR="00422C1A" w:rsidRPr="00D72CE5" w:rsidRDefault="00422C1A" w:rsidP="00422C1A">
            <w:pPr>
              <w:spacing w:before="28" w:after="28" w:line="240" w:lineRule="auto"/>
              <w:ind w:left="142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do item 164 a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crescentado </w:t>
            </w:r>
            <w:proofErr w:type="gramStart"/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pelo  Conv.</w:t>
            </w:r>
            <w:proofErr w:type="gramEnd"/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ICMS 26/11, efeitos a partir de 01.06.11.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 w:val="restart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 (Ação rápida)</w:t>
            </w:r>
          </w:p>
        </w:tc>
        <w:tc>
          <w:tcPr>
            <w:tcW w:w="1351" w:type="dxa"/>
            <w:gridSpan w:val="4"/>
            <w:vMerge w:val="restart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17320" w:type="dxa"/>
            <w:gridSpan w:val="3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Frasco 100 UI/mL - 10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422C1A" w:rsidRPr="00424615" w:rsidTr="00AD3178">
        <w:trPr>
          <w:trHeight w:val="454"/>
        </w:trPr>
        <w:tc>
          <w:tcPr>
            <w:tcW w:w="576" w:type="dxa"/>
            <w:vMerge/>
            <w:hideMark/>
          </w:tcPr>
          <w:p w:rsidR="00422C1A" w:rsidRPr="00D72CE5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D72CE5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351" w:type="dxa"/>
            <w:gridSpan w:val="4"/>
            <w:vMerge/>
            <w:hideMark/>
          </w:tcPr>
          <w:p w:rsidR="00422C1A" w:rsidRPr="00D72CE5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7320" w:type="dxa"/>
            <w:gridSpan w:val="3"/>
            <w:hideMark/>
          </w:tcPr>
          <w:p w:rsidR="00422C1A" w:rsidRPr="00D72CE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Penfill 100 UI/mL - 3 mL, caixa com 5 refis.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Tr="00AD3178">
        <w:tc>
          <w:tcPr>
            <w:tcW w:w="23613" w:type="dxa"/>
            <w:gridSpan w:val="12"/>
            <w:vAlign w:val="center"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165 pelo Conv. ICMS 141/22</w:t>
            </w:r>
          </w:p>
        </w:tc>
      </w:tr>
      <w:tr w:rsidR="00422C1A" w:rsidTr="00AD3178">
        <w:tc>
          <w:tcPr>
            <w:tcW w:w="576" w:type="dxa"/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165</w:t>
            </w:r>
          </w:p>
        </w:tc>
        <w:tc>
          <w:tcPr>
            <w:tcW w:w="2162" w:type="dxa"/>
            <w:gridSpan w:val="3"/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</w:t>
            </w:r>
          </w:p>
        </w:tc>
        <w:tc>
          <w:tcPr>
            <w:tcW w:w="1355" w:type="dxa"/>
            <w:gridSpan w:val="4"/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17310" w:type="dxa"/>
            <w:gridSpan w:val="3"/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400 U.I. - injetável - por frasco-ampola</w:t>
            </w:r>
          </w:p>
        </w:tc>
        <w:tc>
          <w:tcPr>
            <w:tcW w:w="2210" w:type="dxa"/>
            <w:vAlign w:val="center"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3003.90.99/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3004.90.99</w:t>
            </w:r>
          </w:p>
        </w:tc>
      </w:tr>
      <w:tr w:rsidR="00422C1A" w:rsidTr="00AD3178">
        <w:tc>
          <w:tcPr>
            <w:tcW w:w="23613" w:type="dxa"/>
            <w:gridSpan w:val="12"/>
            <w:vAlign w:val="center"/>
          </w:tcPr>
          <w:p w:rsidR="00422C1A" w:rsidRPr="00300D6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Acrescentado o item 165 pelo Conv. ICMS 28/12.</w:t>
            </w:r>
          </w:p>
        </w:tc>
      </w:tr>
      <w:tr w:rsidR="00422C1A" w:rsidTr="00AD3178">
        <w:tc>
          <w:tcPr>
            <w:tcW w:w="576" w:type="dxa"/>
            <w:vMerge w:val="restart"/>
            <w:vAlign w:val="center"/>
          </w:tcPr>
          <w:p w:rsidR="00422C1A" w:rsidRPr="00300D6A" w:rsidRDefault="00422C1A" w:rsidP="00422C1A">
            <w:pPr>
              <w:rPr>
                <w:rFonts w:ascii="Arial" w:hAnsi="Arial" w:cs="Arial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</w:rPr>
              <w:t>165</w:t>
            </w:r>
          </w:p>
        </w:tc>
        <w:tc>
          <w:tcPr>
            <w:tcW w:w="2162" w:type="dxa"/>
            <w:gridSpan w:val="3"/>
            <w:vMerge w:val="restart"/>
            <w:vAlign w:val="center"/>
          </w:tcPr>
          <w:p w:rsidR="00422C1A" w:rsidRPr="00300D6A" w:rsidRDefault="00422C1A" w:rsidP="00422C1A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</w:t>
            </w:r>
          </w:p>
        </w:tc>
        <w:tc>
          <w:tcPr>
            <w:tcW w:w="1355" w:type="dxa"/>
            <w:gridSpan w:val="4"/>
            <w:vMerge w:val="restart"/>
            <w:vAlign w:val="center"/>
          </w:tcPr>
          <w:p w:rsidR="00422C1A" w:rsidRPr="00300D6A" w:rsidRDefault="00422C1A" w:rsidP="00422C1A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3507.90.39</w:t>
            </w:r>
          </w:p>
        </w:tc>
        <w:tc>
          <w:tcPr>
            <w:tcW w:w="17310" w:type="dxa"/>
            <w:gridSpan w:val="3"/>
            <w:vAlign w:val="center"/>
          </w:tcPr>
          <w:p w:rsidR="00422C1A" w:rsidRPr="00300D6A" w:rsidRDefault="00422C1A" w:rsidP="00422C1A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 200 U.I. - injetável - por frasco-ampola</w:t>
            </w:r>
          </w:p>
        </w:tc>
        <w:tc>
          <w:tcPr>
            <w:tcW w:w="2210" w:type="dxa"/>
            <w:vAlign w:val="center"/>
          </w:tcPr>
          <w:p w:rsidR="00422C1A" w:rsidRPr="00300D6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3003.90.99/</w:t>
            </w:r>
          </w:p>
          <w:p w:rsidR="00422C1A" w:rsidRPr="00B9369B" w:rsidRDefault="00422C1A" w:rsidP="00422C1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3004.90.99</w:t>
            </w:r>
          </w:p>
        </w:tc>
      </w:tr>
      <w:tr w:rsidR="00422C1A" w:rsidTr="00AD3178">
        <w:tc>
          <w:tcPr>
            <w:tcW w:w="576" w:type="dxa"/>
            <w:vMerge/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2" w:type="dxa"/>
            <w:gridSpan w:val="3"/>
            <w:vMerge/>
            <w:vAlign w:val="center"/>
          </w:tcPr>
          <w:p w:rsidR="00422C1A" w:rsidRPr="00300D6A" w:rsidRDefault="00422C1A" w:rsidP="00422C1A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</w:p>
        </w:tc>
        <w:tc>
          <w:tcPr>
            <w:tcW w:w="1355" w:type="dxa"/>
            <w:gridSpan w:val="4"/>
            <w:vMerge/>
            <w:vAlign w:val="center"/>
          </w:tcPr>
          <w:p w:rsidR="00422C1A" w:rsidRPr="00300D6A" w:rsidRDefault="00422C1A" w:rsidP="00422C1A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</w:p>
        </w:tc>
        <w:tc>
          <w:tcPr>
            <w:tcW w:w="17310" w:type="dxa"/>
            <w:gridSpan w:val="3"/>
            <w:vAlign w:val="center"/>
          </w:tcPr>
          <w:p w:rsidR="00422C1A" w:rsidRPr="00300D6A" w:rsidRDefault="00422C1A" w:rsidP="00422C1A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 400 U.I. - injetável - por frasco-ampola</w:t>
            </w:r>
          </w:p>
        </w:tc>
        <w:tc>
          <w:tcPr>
            <w:tcW w:w="2210" w:type="dxa"/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2C1A" w:rsidTr="00AD3178">
        <w:tc>
          <w:tcPr>
            <w:tcW w:w="23613" w:type="dxa"/>
            <w:gridSpan w:val="12"/>
            <w:vAlign w:val="center"/>
          </w:tcPr>
          <w:p w:rsidR="00422C1A" w:rsidRPr="00B9369B" w:rsidRDefault="00422C1A" w:rsidP="00422C1A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166 pelo Conv. ICMS 28/12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422C1A" w:rsidTr="00AD3178">
        <w:tc>
          <w:tcPr>
            <w:tcW w:w="576" w:type="dxa"/>
            <w:tcBorders>
              <w:bottom w:val="single" w:sz="4" w:space="0" w:color="auto"/>
            </w:tcBorders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t>166</w:t>
            </w:r>
          </w:p>
        </w:tc>
        <w:tc>
          <w:tcPr>
            <w:tcW w:w="2162" w:type="dxa"/>
            <w:gridSpan w:val="3"/>
            <w:tcBorders>
              <w:bottom w:val="single" w:sz="4" w:space="0" w:color="auto"/>
            </w:tcBorders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</w:t>
            </w:r>
          </w:p>
        </w:tc>
        <w:tc>
          <w:tcPr>
            <w:tcW w:w="1355" w:type="dxa"/>
            <w:gridSpan w:val="4"/>
            <w:tcBorders>
              <w:bottom w:val="single" w:sz="4" w:space="0" w:color="auto"/>
            </w:tcBorders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17310" w:type="dxa"/>
            <w:gridSpan w:val="3"/>
            <w:tcBorders>
              <w:bottom w:val="single" w:sz="4" w:space="0" w:color="auto"/>
            </w:tcBorders>
            <w:vAlign w:val="center"/>
          </w:tcPr>
          <w:p w:rsidR="00422C1A" w:rsidRPr="00B9369B" w:rsidRDefault="00422C1A" w:rsidP="00422C1A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 100 mg -  por cápsula</w:t>
            </w:r>
          </w:p>
        </w:tc>
        <w:tc>
          <w:tcPr>
            <w:tcW w:w="2210" w:type="dxa"/>
            <w:tcBorders>
              <w:bottom w:val="single" w:sz="4" w:space="0" w:color="auto"/>
            </w:tcBorders>
            <w:vAlign w:val="center"/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</w:t>
            </w:r>
          </w:p>
          <w:p w:rsidR="00422C1A" w:rsidRPr="00B9369B" w:rsidRDefault="00422C1A" w:rsidP="00422C1A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0D372D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Acrescentados os itens 167 a 192 pelo Conv. ICMS 145/13, observadas as retificações p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ublicadas no DOU de 07.11.13, 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 e 28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846C74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167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2937.23.10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 150 mg/ml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422C1A" w:rsidRPr="00846C74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168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2924.29.43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 25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3004.90.42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169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0,02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0,25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170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32 mcg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50 mcg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171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 25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172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2925.29.90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- ação prolongada 500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850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173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2922.50.50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 40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3004.90.36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174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174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50 mcg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3004.39.90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174, acrescentado pelo Conv. ICMS 145/13 observadas as retificações publicadas no DOU de 07.11.13, 11.11.13 e 28.11.13.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174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Dipropionato de beclometasona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2937.22.90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Dipropionato de beclometasona 50 mcg 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3004.39.99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175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175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+ Levonorgestrel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2937.23.49</w:t>
            </w:r>
          </w:p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2937.23.21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0,03 mg/ml + Levonorgestrel 0,15 mg/ml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3006.60.00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5, acrescentado pelo Conv. ICMS 145/13 observadas as retificações publicadas no DOU de 07.11.13, 11.11.13 e 28.11.13.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175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+ Levonorgestrel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2937.23.49</w:t>
            </w:r>
          </w:p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2937.23.21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0,15 mg + Levonorgestrel 0,03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61FF1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3004.39.39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176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2935.00.92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 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177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2935.00.29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 25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178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  <w:proofErr w:type="gramEnd"/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2933.29.99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50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449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179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2933.99.46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 10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180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2934.99.92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2,5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181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 0,35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182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 5 mg/10 ml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183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Enantato de noretisterona </w:t>
            </w:r>
            <w:proofErr w:type="gramStart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</w:t>
            </w:r>
            <w:proofErr w:type="gramEnd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Valerato de estradiol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Enantato de noretisterona 50 mg/ml </w:t>
            </w:r>
            <w:proofErr w:type="gramStart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</w:t>
            </w:r>
            <w:proofErr w:type="gramEnd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Valerato estradiol de 5 mg/ml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3006.60.00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183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, acrescentado pelo Conv. ICMS 145/13 observadas as retificações publicadas no DOU de 07.11.13, 11.11.13 e 28.11.13.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Valerato de estradiol + Enantato de noretisterona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Valerato de estradiol 50 mg/ml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  +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Enantato de noretisterona 5 mg/ml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184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 375 mg comprimido revestido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 / 3004.90.69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trHeight w:val="238"/>
        </w:trPr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07623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ao item 185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trHeight w:val="500"/>
        </w:trPr>
        <w:tc>
          <w:tcPr>
            <w:tcW w:w="6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20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Palivizumabe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17230" w:type="dxa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5430"/>
              <w:gridCol w:w="1800"/>
            </w:tblGrid>
            <w:tr w:rsidR="00422C1A" w:rsidRPr="002A0E56" w:rsidTr="00076235">
              <w:tc>
                <w:tcPr>
                  <w:tcW w:w="154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22C1A" w:rsidRPr="00076235" w:rsidRDefault="00422C1A" w:rsidP="00422C1A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Palivizumabe 100 mg pó liof cx fa </w:t>
                  </w:r>
                </w:p>
                <w:p w:rsidR="00422C1A" w:rsidRPr="002A0E56" w:rsidRDefault="00422C1A" w:rsidP="00422C1A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proofErr w:type="gramStart"/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vd</w:t>
                  </w:r>
                  <w:proofErr w:type="gramEnd"/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inc</w:t>
                  </w:r>
                  <w:r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22C1A" w:rsidRPr="002A0E56" w:rsidRDefault="00422C1A" w:rsidP="00422C1A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2A0E56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3002.15.90</w:t>
                  </w:r>
                </w:p>
              </w:tc>
            </w:tr>
          </w:tbl>
          <w:p w:rsidR="00422C1A" w:rsidRPr="0007623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07623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422C1A" w:rsidRPr="00076235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0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07623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Palivizumabe 100 mg pó liof inj ct fa vd inc + amp dil x 1 ml; ou solução líquida injetável em frasco ampola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07623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185, acrescentado pelo Conv. ICMS 145/13 observadas as retificações publicadas no DOU de 07.11.13, 11.11.13 e 28.11.13.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20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 100 mg pó liof cx fa vd inc</w:t>
            </w:r>
          </w:p>
        </w:tc>
        <w:tc>
          <w:tcPr>
            <w:tcW w:w="22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20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586157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100 mg pó liof inj ct fa vd inc + amp dil x 1 ml 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186</w:t>
            </w:r>
          </w:p>
        </w:tc>
        <w:tc>
          <w:tcPr>
            <w:tcW w:w="20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2 ser vd inc preenc x 1 ml + 2 lenços umedecidos</w:t>
            </w:r>
          </w:p>
        </w:tc>
        <w:tc>
          <w:tcPr>
            <w:tcW w:w="22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0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6 ser vd inc preenc x 1 ml + 6 lenços umedecidos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187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20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Abatacepte 250 mg po </w:t>
            </w:r>
            <w:proofErr w:type="gramStart"/>
            <w:r>
              <w:rPr>
                <w:rFonts w:ascii="Arial" w:eastAsiaTheme="minorHAnsi" w:hAnsi="Arial" w:cs="Arial"/>
                <w:color w:val="000000"/>
              </w:rPr>
              <w:t>liof  inj</w:t>
            </w:r>
            <w:proofErr w:type="gramEnd"/>
            <w:r>
              <w:rPr>
                <w:rFonts w:ascii="Arial" w:eastAsiaTheme="minorHAnsi" w:hAnsi="Arial" w:cs="Arial"/>
                <w:color w:val="000000"/>
              </w:rPr>
              <w:t xml:space="preserve"> ct fa + ser desc  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C92618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0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C92618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C92618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C92618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 SC inj 125 mg 4 ser pré + disp + ext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0C579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eastAsia="pt-BR"/>
              </w:rPr>
            </w:pP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3002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10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.29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321D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Redação o</w:t>
            </w:r>
            <w:r w:rsidRPr="00F321DB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riginal</w:t>
            </w: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 xml:space="preserve"> 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do item 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87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, acrescentado pelo Conv. ICMS 145/13 observadas as retificações pu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blicadas no DOU de 07.11.13, 11.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 e 28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321D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321D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Abatacepte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321D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321D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 xml:space="preserve">Abatacepte 250 mg po liof inj ct fa </w:t>
            </w:r>
            <w:proofErr w:type="gramStart"/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+</w:t>
            </w:r>
            <w:proofErr w:type="gramEnd"/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 xml:space="preserve"> ser desc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321D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188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 acoplada em caneta aplicadora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189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 200 mg capgel dura ct bl al plas inc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3003.90.89 / 3004.90.79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190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 150 mg po liof sol inj ct fa vd inc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191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 80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192</w:t>
            </w:r>
          </w:p>
        </w:tc>
        <w:tc>
          <w:tcPr>
            <w:tcW w:w="20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Tenecteplase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40 mg po liof inj ct fa + ser inj dil x 8 ml</w:t>
            </w:r>
          </w:p>
        </w:tc>
        <w:tc>
          <w:tcPr>
            <w:tcW w:w="22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</w:tr>
      <w:tr w:rsidR="00422C1A" w:rsidRPr="00AD3178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66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0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50 mg po liof inj ct fa + ser inj dil x 10 ml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193 pelo Conv. ICMS 20/14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193</w:t>
            </w: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Bosentana 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Bosentana – concentrações 62,5mg e 125mg, caixa com 60 comprimidos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2935.00.19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194 pelo Conv. ICMS 20/14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194</w:t>
            </w: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Ambrisentana 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Ambrisentana - concentrações 5mg e 10mg, caixa com 30 comprimidos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Nova redação dada ao item 195 pelo Conv. ICMS 02/19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Palivizumabe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Palivizumabe 50 mg. - pó - liofilizado inje Palivizumabe 50 mg. - pó - liofilizado injetável ct frasco ampola vd inc </w:t>
            </w:r>
            <w:proofErr w:type="gramStart"/>
            <w:r>
              <w:rPr>
                <w:rFonts w:ascii="Arial" w:eastAsiaTheme="minorHAnsi" w:hAnsi="Arial" w:cs="Arial"/>
                <w:color w:val="000000"/>
              </w:rPr>
              <w:t>+</w:t>
            </w:r>
            <w:proofErr w:type="gramEnd"/>
            <w:r>
              <w:rPr>
                <w:rFonts w:ascii="Arial" w:eastAsiaTheme="minorHAnsi" w:hAnsi="Arial" w:cs="Arial"/>
                <w:color w:val="000000"/>
              </w:rPr>
              <w:t xml:space="preserve"> ampola diluente x 1 ml; ou solução líquida injetável em frasco ampola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195, acrescentado pelo Conv. ICMS 40/14.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321D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50 mg. - pó – liofilizado injetável ct frasco ampola vd inc </w:t>
            </w:r>
            <w:proofErr w:type="gramStart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+</w:t>
            </w:r>
            <w:proofErr w:type="gramEnd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 ampola diluente x 1 mL</w:t>
            </w: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D72CE5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196 pelo Conv. ICMS 51/17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B9369B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196</w:t>
            </w: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Rivastigmina (Exelon Patch)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 mg adesivo transdérmico (4,6 mg / 24 H)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 mg adesivo transdérmico (9,5 mg / 24 H)</w:t>
            </w:r>
          </w:p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 mg adesivo transdérmico (13,3 mg / 24 H)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B9369B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3003.90.79/3004.90.69</w:t>
            </w:r>
          </w:p>
        </w:tc>
      </w:tr>
      <w:tr w:rsidR="00422C1A" w:rsidRPr="00497E67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ado o item 197 pelo Conv. ICMS 02</w:t>
            </w: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/1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9.</w:t>
            </w:r>
          </w:p>
        </w:tc>
      </w:tr>
      <w:tr w:rsidR="00422C1A" w:rsidRPr="00497E67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197</w:t>
            </w:r>
          </w:p>
        </w:tc>
        <w:tc>
          <w:tcPr>
            <w:tcW w:w="216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Insulina Asparte</w:t>
            </w: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(Acrescentado pelo Conv. ICMS 02/19)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1529F9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(pen fill)</w:t>
            </w:r>
          </w:p>
        </w:tc>
        <w:tc>
          <w:tcPr>
            <w:tcW w:w="22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1529F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3004.39.29</w:t>
            </w:r>
          </w:p>
        </w:tc>
      </w:tr>
      <w:tr w:rsidR="00422C1A" w:rsidRPr="00A17DE7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100 u/ml sol inj cx5 carp vd inc x 3 ml + 5 aplic plas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</w:tr>
      <w:tr w:rsidR="00422C1A" w:rsidRPr="00AD3178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(flexpen)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22C1A" w:rsidRPr="00AD3178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carp vd inc x 3 ml (penfill)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22C1A" w:rsidRPr="00AD3178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 plas (flexpen)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22C1A" w:rsidRPr="00AD3178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aplic plast (flexpen)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22C1A" w:rsidRPr="00AD3178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(flexpen)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22C1A" w:rsidRPr="00AD3178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(flextouch)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22C1A" w:rsidRPr="00AD3178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497E6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(flextouch)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A17DE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22C1A" w:rsidRPr="00A267F3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23613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A267F3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A267F3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198 a 219 acrescentados pelo Conv. ICMS 132/19.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 125mg/ml por seringa preenchida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2935.00.29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 250mg (comprimido)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3507.90.39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 200U injetável (por frasco-ampola)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 25 mg/ml solução injetável (frasco ampola de 4ml)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Bimatoprosta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Bimatorposta 0,3 mg/ml solução oftálmica (frasco 3ml)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 / 3004.90.49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 2,0 mg/ml solução oftálmica (frasco 5ml)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 / 3004.90.69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 10 mg/ml solução oftálmica (frasco 5ml)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2906.19.90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 50mcg/g pomoda (bisnaga 30g)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 / 3004.90.99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2162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2937.22.90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Clobetasol 0,5mg/g creme (bisnaga 30g)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 0,5mg/g solução capilar (frasco 50g)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 75mg (comprimido)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2162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2924.29.39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30mg (por comprimido revestido)</w:t>
            </w:r>
          </w:p>
        </w:tc>
        <w:tc>
          <w:tcPr>
            <w:tcW w:w="22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422C1A" w:rsidRPr="00A267F3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60mg (por comprimido revestido)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2935.00 99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 50mg/ml solução oftálmica (frasco 5ml)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trHeight w:val="120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 0,5mg (por cápsula)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trHeight w:val="120"/>
        </w:trPr>
        <w:tc>
          <w:tcPr>
            <w:tcW w:w="5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7A4A0C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2162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7A4A0C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</w:t>
            </w:r>
          </w:p>
          <w:p w:rsidR="00422C1A" w:rsidRPr="0032204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Pr="00322047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Nova Redação dada pelo Conv. ICMS 31/2022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7A4A0C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2937.19.90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7A4A0C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120mg injetável (seringa preenchida)</w:t>
            </w:r>
          </w:p>
        </w:tc>
        <w:tc>
          <w:tcPr>
            <w:tcW w:w="22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  <w:p w:rsidR="00422C1A" w:rsidRPr="007A4A0C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3004.39.29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trHeight w:val="120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7A4A0C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60mg injetável (seringa preenchida)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trHeight w:val="120"/>
        </w:trPr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7A4A0C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90mg injetável (seringa preenchida)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211</w:t>
            </w:r>
          </w:p>
        </w:tc>
        <w:tc>
          <w:tcPr>
            <w:tcW w:w="2162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 xml:space="preserve">Lanreotida – </w:t>
            </w:r>
          </w:p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Redação original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2937.19.90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120mg injetável (seringa preenchida)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60mg injetável (seringa preenchida)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90mg injetável (seringa preenchida)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6157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212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2918.19.90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 0,05mg/ml solução oftálmica (frasco 2,5ml)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 3 9 / 3004.90.29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213</w:t>
            </w:r>
          </w:p>
        </w:tc>
        <w:tc>
          <w:tcPr>
            <w:tcW w:w="2162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2918.99.40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250mg (comprimido)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3003.90.39 / 3004.90.29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500mg (comprimido)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3003.90.39 / 3004.90.29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214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2939.99.31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 20mg/ml (frasco 10ml)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3003.40.20 / 3004.40.20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215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2924.29.99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 150mg (por cápsula)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216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2933.39.99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 400mg (por comprimido revestido)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217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2934.99.99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 0,04 mg/ml solução oftálmica (frasco 2,5ml)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218</w:t>
            </w:r>
          </w:p>
        </w:tc>
        <w:tc>
          <w:tcPr>
            <w:tcW w:w="21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</w:rPr>
              <w:t>ação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</w:rPr>
              <w:t xml:space="preserve"> rápida)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3004.31.00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219</w:t>
            </w: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</w:rPr>
              <w:t>ação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</w:rPr>
              <w:t xml:space="preserve"> rápida)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 x 5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3004.31.00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220</w:t>
            </w: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Eritropoietina Humana</w:t>
            </w:r>
          </w:p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Recombinante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  <w:p w:rsidR="00422C1A" w:rsidRPr="00DB1E4D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(Acrescentado pelo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Conv. ICMS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158/19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, efeitos 01.12.19</w:t>
            </w: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</w:t>
            </w: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Pr="00FE4439">
              <w:rPr>
                <w:rFonts w:ascii="Arial" w:eastAsiaTheme="minorHAnsi" w:hAnsi="Arial" w:cs="Arial"/>
                <w:color w:val="000000"/>
              </w:rPr>
              <w:t>Humana Recombinante</w:t>
            </w:r>
          </w:p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- 1.000 U – por injetável –</w:t>
            </w:r>
          </w:p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585140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- 2.000 U – por injetável –</w:t>
            </w:r>
          </w:p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- 3.000 U – por injetável –</w:t>
            </w:r>
          </w:p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- 4.000 U – por injetável –</w:t>
            </w:r>
          </w:p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422C1A" w:rsidRPr="001529F9" w:rsidTr="00AD31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- 10.000 U – por injetável –</w:t>
            </w:r>
          </w:p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C1A" w:rsidRPr="00FE443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tbl>
      <w:tblPr>
        <w:tblStyle w:val="Tabelacomgrade"/>
        <w:tblW w:w="9465" w:type="dxa"/>
        <w:tblLayout w:type="fixed"/>
        <w:tblLook w:val="0000" w:firstRow="0" w:lastRow="0" w:firstColumn="0" w:lastColumn="0" w:noHBand="0" w:noVBand="0"/>
      </w:tblPr>
      <w:tblGrid>
        <w:gridCol w:w="674"/>
        <w:gridCol w:w="1844"/>
        <w:gridCol w:w="1844"/>
        <w:gridCol w:w="3685"/>
        <w:gridCol w:w="1418"/>
      </w:tblGrid>
      <w:tr w:rsidR="000E029F" w:rsidRPr="000E029F" w:rsidTr="00F149C7">
        <w:tc>
          <w:tcPr>
            <w:tcW w:w="9465" w:type="dxa"/>
            <w:gridSpan w:val="5"/>
          </w:tcPr>
          <w:p w:rsidR="000E029F" w:rsidRPr="000E029F" w:rsidRDefault="00D534CB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>
              <w:rPr>
                <w:rFonts w:ascii="Arial" w:eastAsiaTheme="minorHAnsi" w:hAnsi="Arial" w:cs="Arial"/>
                <w:b/>
                <w:color w:val="000000"/>
              </w:rPr>
              <w:t>I</w:t>
            </w:r>
            <w:r w:rsidR="000E029F" w:rsidRPr="000E029F">
              <w:rPr>
                <w:rFonts w:ascii="Arial" w:eastAsiaTheme="minorHAnsi" w:hAnsi="Arial" w:cs="Arial"/>
                <w:b/>
                <w:color w:val="000000"/>
              </w:rPr>
              <w:t>tens 221 a 224 acrescentados pelo Convênio ICMS 211/19.</w:t>
            </w: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221</w:t>
            </w:r>
          </w:p>
        </w:tc>
        <w:tc>
          <w:tcPr>
            <w:tcW w:w="1844" w:type="dxa"/>
          </w:tcPr>
          <w:p w:rsidR="000E029F" w:rsidRPr="007435C0" w:rsidRDefault="007435C0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7435C0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Glulisina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3004.39.29</w:t>
            </w:r>
          </w:p>
        </w:tc>
      </w:tr>
      <w:tr w:rsidR="000E029F" w:rsidRPr="00AD3178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5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222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Lispro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AD3178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 + 5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 + 2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223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224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 x 5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D534CB" w:rsidRPr="00D534CB" w:rsidTr="00D534CB">
        <w:tc>
          <w:tcPr>
            <w:tcW w:w="9465" w:type="dxa"/>
            <w:gridSpan w:val="5"/>
          </w:tcPr>
          <w:p w:rsidR="00D534CB" w:rsidRPr="00D534CB" w:rsidRDefault="00D534CB" w:rsidP="005075B9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 w:rsidRPr="00D534CB">
              <w:rPr>
                <w:rFonts w:ascii="Arial" w:eastAsiaTheme="minorHAnsi" w:hAnsi="Arial" w:cs="Arial"/>
                <w:b/>
                <w:color w:val="000000"/>
              </w:rPr>
              <w:t>Itens 225 a 235 acrescentados pelo Convênio ICMS 4</w:t>
            </w:r>
            <w:r w:rsidR="005075B9">
              <w:rPr>
                <w:rFonts w:ascii="Arial" w:eastAsiaTheme="minorHAnsi" w:hAnsi="Arial" w:cs="Arial"/>
                <w:b/>
                <w:color w:val="000000"/>
              </w:rPr>
              <w:t>7</w:t>
            </w:r>
            <w:r w:rsidRPr="00D534CB">
              <w:rPr>
                <w:rFonts w:ascii="Arial" w:eastAsiaTheme="minorHAnsi" w:hAnsi="Arial" w:cs="Arial"/>
                <w:b/>
                <w:color w:val="000000"/>
              </w:rPr>
              <w:t>/21.</w:t>
            </w: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225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30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60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226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2906.19.90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 ampolas de 1ml com 5.0 ìg/ml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227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 2mg/ml solução injetável (frasco com 3ml)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3004.90.14</w:t>
            </w:r>
          </w:p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228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Furamato de Dimetila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2917.19.30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120mg,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240mg,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229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 0,58 mg/ml solução injetável (frasco 5ml)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230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 1mg, comprimido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3004.90.39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231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2926.90.99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 14 mg, comprimido revestido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3004.90.49</w:t>
            </w:r>
          </w:p>
        </w:tc>
      </w:tr>
      <w:tr w:rsidR="00300D6A" w:rsidRPr="00D534CB" w:rsidTr="007116D9">
        <w:tc>
          <w:tcPr>
            <w:tcW w:w="9465" w:type="dxa"/>
            <w:gridSpan w:val="5"/>
          </w:tcPr>
          <w:p w:rsidR="00300D6A" w:rsidRPr="00D534CB" w:rsidRDefault="00300D6A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="Times New Roman" w:hAnsi="Arial"/>
                <w:b/>
              </w:rPr>
              <w:t>Nova redação dada ao item 232 pelo Conv. ICMS 141/22</w:t>
            </w:r>
          </w:p>
        </w:tc>
      </w:tr>
      <w:tr w:rsidR="00300D6A" w:rsidRPr="00D534CB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232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Tofacitinibe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2933.99.49</w:t>
            </w:r>
          </w:p>
        </w:tc>
        <w:tc>
          <w:tcPr>
            <w:tcW w:w="3685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Citrato de Tofacitinibe 5mg, comprimido revestido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3004.90.69</w:t>
            </w:r>
          </w:p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300D6A" w:rsidRPr="00D534CB" w:rsidTr="00F149C7">
        <w:tc>
          <w:tcPr>
            <w:tcW w:w="67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232</w:t>
            </w:r>
          </w:p>
        </w:tc>
        <w:tc>
          <w:tcPr>
            <w:tcW w:w="184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Tofacitinibe</w:t>
            </w:r>
          </w:p>
        </w:tc>
        <w:tc>
          <w:tcPr>
            <w:tcW w:w="184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2933.99.49</w:t>
            </w:r>
          </w:p>
        </w:tc>
        <w:tc>
          <w:tcPr>
            <w:tcW w:w="3685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Tofacitinibe 5mg, comprimido revestido</w:t>
            </w:r>
          </w:p>
        </w:tc>
        <w:tc>
          <w:tcPr>
            <w:tcW w:w="1418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3004.90.69</w:t>
            </w:r>
          </w:p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3004.90.99</w:t>
            </w:r>
          </w:p>
        </w:tc>
      </w:tr>
      <w:tr w:rsidR="00300D6A" w:rsidRPr="00D534CB" w:rsidTr="007A4A0C">
        <w:tc>
          <w:tcPr>
            <w:tcW w:w="9465" w:type="dxa"/>
            <w:gridSpan w:val="5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222E68">
              <w:rPr>
                <w:rFonts w:ascii="Arial" w:hAnsi="Arial" w:cs="Arial"/>
                <w:b/>
                <w:color w:val="000000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</w:rPr>
              <w:t xml:space="preserve">ao item 233 a 235 pelo Conv. ICMS 218/21,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1º.01.2023.</w:t>
            </w:r>
          </w:p>
        </w:tc>
      </w:tr>
      <w:tr w:rsidR="00300D6A" w:rsidRPr="00D534CB" w:rsidTr="00F149C7">
        <w:tc>
          <w:tcPr>
            <w:tcW w:w="674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</w:p>
          <w:tbl>
            <w:tblPr>
              <w:tblW w:w="0" w:type="auto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660"/>
              <w:gridCol w:w="2610"/>
              <w:gridCol w:w="2250"/>
              <w:gridCol w:w="6750"/>
              <w:gridCol w:w="2700"/>
            </w:tblGrid>
            <w:tr w:rsidR="00300D6A" w:rsidRPr="00B80B0B">
              <w:tc>
                <w:tcPr>
                  <w:tcW w:w="166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233</w:t>
                  </w:r>
                </w:p>
              </w:tc>
              <w:tc>
                <w:tcPr>
                  <w:tcW w:w="26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 w:right="18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Insulina Degludeca</w:t>
                  </w:r>
                </w:p>
              </w:tc>
              <w:tc>
                <w:tcPr>
                  <w:tcW w:w="225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2937.19.90</w:t>
                  </w:r>
                </w:p>
              </w:tc>
              <w:tc>
                <w:tcPr>
                  <w:tcW w:w="675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100 U/ML SOL INJ CT 1 CAR VD TRANS X 3 ML (PENFILL) ATIVA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12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3004.39.29</w:t>
                  </w:r>
                </w:p>
              </w:tc>
            </w:tr>
          </w:tbl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</w:p>
        </w:tc>
        <w:tc>
          <w:tcPr>
            <w:tcW w:w="1844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Insulina Degludeca</w:t>
            </w:r>
          </w:p>
        </w:tc>
        <w:tc>
          <w:tcPr>
            <w:tcW w:w="1844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2937.19.90</w:t>
            </w:r>
          </w:p>
        </w:tc>
        <w:tc>
          <w:tcPr>
            <w:tcW w:w="3685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 CAR VD TRANS X 3 ML (PENFILL) ATIVA</w:t>
            </w:r>
          </w:p>
        </w:tc>
        <w:tc>
          <w:tcPr>
            <w:tcW w:w="1418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D534CB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032149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5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032149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10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1 CAR VD TRANS X 3 ML X 1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2 CAR VD TRANS X 3 ML X 2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3 CAR VD TRANS X 3 ML X 3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5 CAR VD TRANS X 3 ML X 5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1 CAR VD TRANS X 3 ML X 1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2 CAR VD TRANS X 3 ML X 2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3 CAR VD TRANS X 3 ML X 3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5 CAR VD TRANS X 3 ML X 5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234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Insulina Glargina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 CAR VD TRANS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AD3178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 CAR VD TRANS X 3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 + 1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 + 1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10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 + 10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 + 10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2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 + 2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 + 2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3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3 CAR VD TRANS X 3ML + 3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3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4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3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X 3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 + 5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 + 5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INC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CAR VD TRANS X 3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INC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1 CAR VD TRANS X 1,5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2 CAR VD TRANS X 1,5 ML + 2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3 CAR VD TRANS X 1,5 ML + 3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4 CAR VD TRANS X 1,5 ML + 4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5 CAR VD TRANS X 1,5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235</w:t>
            </w:r>
          </w:p>
        </w:tc>
        <w:tc>
          <w:tcPr>
            <w:tcW w:w="184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Insulina Detemir</w:t>
            </w:r>
          </w:p>
        </w:tc>
        <w:tc>
          <w:tcPr>
            <w:tcW w:w="184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2937.19.90</w:t>
            </w: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D534CB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5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1 CAR VD TRANS X 3 ML X 1 SIST APLIC PLAS (FLEXPEN)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5 CAR VD TRANS X 3 ML X 5 SIST APLIC PLAS (FLEXPEN)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1E66BF">
        <w:tc>
          <w:tcPr>
            <w:tcW w:w="9465" w:type="dxa"/>
            <w:gridSpan w:val="5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</w:rPr>
              <w:t>do</w:t>
            </w:r>
            <w:r>
              <w:rPr>
                <w:rFonts w:ascii="Arial" w:hAnsi="Arial" w:cs="Arial"/>
                <w:color w:val="006600"/>
                <w:sz w:val="18"/>
                <w:szCs w:val="18"/>
              </w:rPr>
              <w:t xml:space="preserve">s </w:t>
            </w:r>
            <w:r w:rsidRPr="001E66BF">
              <w:rPr>
                <w:rFonts w:ascii="Arial" w:hAnsi="Arial" w:cs="Arial"/>
                <w:color w:val="006600"/>
                <w:sz w:val="18"/>
                <w:szCs w:val="18"/>
              </w:rPr>
              <w:t>itens 233 a 235, acrescentado</w:t>
            </w:r>
            <w:r>
              <w:rPr>
                <w:rFonts w:ascii="Arial" w:hAnsi="Arial" w:cs="Arial"/>
                <w:color w:val="006600"/>
                <w:sz w:val="18"/>
                <w:szCs w:val="18"/>
              </w:rPr>
              <w:t xml:space="preserve"> pelo Conv. ICMS 47/21.</w:t>
            </w:r>
          </w:p>
        </w:tc>
      </w:tr>
      <w:tr w:rsidR="00300D6A" w:rsidRPr="00D534CB" w:rsidTr="00F149C7">
        <w:tc>
          <w:tcPr>
            <w:tcW w:w="67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233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Insulina Degludeca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2937.19.90</w:t>
            </w:r>
          </w:p>
        </w:tc>
        <w:tc>
          <w:tcPr>
            <w:tcW w:w="3685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TRESIBA 100 U/ML SOL INJ CT 1 CAR VD TRANS X 3 ML X 1 SIST APLIC PLAS (FLEXTOUCH)</w:t>
            </w:r>
          </w:p>
        </w:tc>
        <w:tc>
          <w:tcPr>
            <w:tcW w:w="1418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D534CB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TRESIBA 100 U/ML SOL INJ CT 5 CAR VD TRANS X 3 ML (PENFILL)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234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Insulina Glargina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2937.12.00</w:t>
            </w:r>
          </w:p>
        </w:tc>
        <w:tc>
          <w:tcPr>
            <w:tcW w:w="3685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1E66BF">
              <w:rPr>
                <w:rFonts w:ascii="Arial" w:eastAsiaTheme="minorHAnsi" w:hAnsi="Arial" w:cs="Arial"/>
                <w:color w:val="006600"/>
                <w:lang w:val="en-US"/>
              </w:rPr>
              <w:t>300 Ul/ML SOL INJ CT CAR VD TRANS X 1,5 ML + CAN APLIC</w:t>
            </w:r>
          </w:p>
        </w:tc>
        <w:tc>
          <w:tcPr>
            <w:tcW w:w="1418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D534CB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100 Ul/ML SOL INJ CT CARP VD INC X 3 ML + SISTEMA APLIC PLAS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1E66BF">
              <w:rPr>
                <w:rFonts w:ascii="Arial" w:eastAsiaTheme="minorHAnsi" w:hAnsi="Arial" w:cs="Arial"/>
                <w:color w:val="006600"/>
                <w:lang w:val="en-US"/>
              </w:rPr>
              <w:t>100 Ul/ML SOL INJ CT CARP VD INC X 3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100 Ul/ML SOL INJ CT FA VD INC X 10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235</w:t>
            </w:r>
          </w:p>
        </w:tc>
        <w:tc>
          <w:tcPr>
            <w:tcW w:w="184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Insulina Detemir</w:t>
            </w:r>
          </w:p>
        </w:tc>
        <w:tc>
          <w:tcPr>
            <w:tcW w:w="184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2937.19.90</w:t>
            </w:r>
          </w:p>
        </w:tc>
        <w:tc>
          <w:tcPr>
            <w:tcW w:w="3685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5 CARP VD INC X 3 ML X 5 SIST APLIC PLAST</w:t>
            </w:r>
          </w:p>
        </w:tc>
        <w:tc>
          <w:tcPr>
            <w:tcW w:w="1418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AD3178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5 CARP VD INC X 3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1 CARP VD INC X 3 ML X 1 SIST APLIC PLAST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</w:tbl>
    <w:p w:rsidR="007D5B28" w:rsidRDefault="007D5B28" w:rsidP="007D5B28">
      <w:pPr>
        <w:autoSpaceDE w:val="0"/>
        <w:autoSpaceDN w:val="0"/>
        <w:adjustRightInd w:val="0"/>
        <w:spacing w:after="0" w:line="240" w:lineRule="atLeast"/>
        <w:rPr>
          <w:rFonts w:ascii="Arial" w:eastAsiaTheme="minorHAnsi" w:hAnsi="Arial" w:cs="Arial"/>
          <w:sz w:val="20"/>
          <w:szCs w:val="20"/>
          <w:lang w:val="en-US"/>
        </w:rPr>
      </w:pPr>
    </w:p>
    <w:p w:rsidR="00CD589F" w:rsidRPr="00901913" w:rsidRDefault="00CD589F" w:rsidP="007D5B28">
      <w:pPr>
        <w:autoSpaceDE w:val="0"/>
        <w:autoSpaceDN w:val="0"/>
        <w:adjustRightInd w:val="0"/>
        <w:spacing w:after="0" w:line="240" w:lineRule="atLeast"/>
        <w:rPr>
          <w:rFonts w:ascii="Arial" w:eastAsiaTheme="minorHAnsi" w:hAnsi="Arial" w:cs="Arial"/>
          <w:sz w:val="20"/>
          <w:szCs w:val="20"/>
          <w:lang w:val="en-US"/>
        </w:rPr>
      </w:pP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1701"/>
        <w:gridCol w:w="1985"/>
        <w:gridCol w:w="3543"/>
        <w:gridCol w:w="1560"/>
      </w:tblGrid>
      <w:tr w:rsidR="007D5B28" w:rsidRPr="007D5B28" w:rsidTr="001E66BF">
        <w:tc>
          <w:tcPr>
            <w:tcW w:w="9498" w:type="dxa"/>
            <w:gridSpan w:val="5"/>
          </w:tcPr>
          <w:p w:rsidR="007D5B28" w:rsidRPr="00C437B6" w:rsidRDefault="00C437B6" w:rsidP="00C437B6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I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tem acrescentado pelo Conv.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ICMS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97/2021, efeitos a partir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 45 mg/0,5 mL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1E66BF">
        <w:tc>
          <w:tcPr>
            <w:tcW w:w="9498" w:type="dxa"/>
            <w:gridSpan w:val="5"/>
          </w:tcPr>
          <w:p w:rsidR="007D5B28" w:rsidRPr="00C437B6" w:rsidRDefault="00C437B6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I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tem acrescentado pelo Conv.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ICMS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97/2021, efeitos a partir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 - 30 MG SOL INJ SC CT 1 FA VD TRANS X 1 ML - Solução Injetável (30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- 60 MG SOL INJ SC CT 1 FA VD TRANS X 0,4 ML - Solução Injetável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- 105 MG SOL INJ SC CT 1 FA VD TRANS X 0,7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- 150 MG SOL INJ SC CT 1 FA VD TRANS X 1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p w:rsidR="00C437B6" w:rsidRPr="00C437B6" w:rsidRDefault="00C437B6" w:rsidP="00C437B6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0"/>
          <w:szCs w:val="20"/>
        </w:rPr>
      </w:pPr>
      <w:r>
        <w:rPr>
          <w:rFonts w:ascii="Arial" w:eastAsiaTheme="minorHAnsi" w:hAnsi="Arial" w:cs="Arial"/>
          <w:b/>
          <w:color w:val="000000"/>
          <w:sz w:val="20"/>
          <w:szCs w:val="20"/>
        </w:rPr>
        <w:t>Itens 238</w:t>
      </w:r>
      <w:r w:rsidRPr="00C437B6">
        <w:rPr>
          <w:rFonts w:ascii="Arial" w:eastAsiaTheme="minorHAnsi" w:hAnsi="Arial" w:cs="Arial"/>
          <w:b/>
          <w:color w:val="000000"/>
          <w:sz w:val="20"/>
          <w:szCs w:val="20"/>
        </w:rPr>
        <w:t xml:space="preserve"> a 2</w:t>
      </w:r>
      <w:r>
        <w:rPr>
          <w:rFonts w:ascii="Arial" w:eastAsiaTheme="minorHAnsi" w:hAnsi="Arial" w:cs="Arial"/>
          <w:b/>
          <w:color w:val="000000"/>
          <w:sz w:val="20"/>
          <w:szCs w:val="20"/>
        </w:rPr>
        <w:t>41</w:t>
      </w:r>
      <w:r w:rsidRPr="00C437B6">
        <w:rPr>
          <w:rFonts w:ascii="Arial" w:eastAsiaTheme="minorHAnsi" w:hAnsi="Arial" w:cs="Arial"/>
          <w:b/>
          <w:color w:val="000000"/>
          <w:sz w:val="20"/>
          <w:szCs w:val="20"/>
        </w:rPr>
        <w:t xml:space="preserve"> acrescentados pelo Convênio ICMS </w:t>
      </w:r>
      <w:r>
        <w:rPr>
          <w:rFonts w:ascii="Arial" w:eastAsiaTheme="minorHAnsi" w:hAnsi="Arial" w:cs="Arial"/>
          <w:b/>
          <w:color w:val="000000"/>
          <w:sz w:val="20"/>
          <w:szCs w:val="20"/>
        </w:rPr>
        <w:t xml:space="preserve">133/21, </w:t>
      </w:r>
      <w:r w:rsidRPr="00C437B6">
        <w:rPr>
          <w:rFonts w:ascii="Arial" w:eastAsiaTheme="minorHAnsi" w:hAnsi="Arial" w:cs="Arial"/>
          <w:b/>
          <w:color w:val="000000"/>
          <w:sz w:val="18"/>
          <w:szCs w:val="18"/>
        </w:rPr>
        <w:t>efeitos a partir de 1º.01.2022</w:t>
      </w:r>
      <w:r>
        <w:rPr>
          <w:rFonts w:ascii="Arial" w:eastAsiaTheme="minorHAnsi" w:hAnsi="Arial" w:cs="Arial"/>
          <w:b/>
          <w:color w:val="000000"/>
          <w:sz w:val="18"/>
          <w:szCs w:val="18"/>
        </w:rPr>
        <w:t>.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4"/>
        <w:gridCol w:w="1701"/>
        <w:gridCol w:w="1985"/>
        <w:gridCol w:w="3685"/>
        <w:gridCol w:w="1418"/>
      </w:tblGrid>
      <w:tr w:rsidR="00C437B6" w:rsidRPr="00C437B6" w:rsidTr="00945F22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Risanquizumabe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Risanquizumabe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75 mg/0,83 mL - solução injetável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C437B6" w:rsidRPr="00C437B6" w:rsidTr="00945F22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Ranibizumabe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Ranibizumabe - 10mg/ml - solução injetável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C437B6" w:rsidRPr="00C437B6" w:rsidTr="00945F22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Delamanida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2934.99.39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Delamanida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 - comprimido revestido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C437B6" w:rsidRPr="00C437B6" w:rsidTr="00945F22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Bedaquilina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2933.49.90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Bedaquilina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E57590" w:rsidRPr="00C437B6" w:rsidTr="00945F22">
        <w:tc>
          <w:tcPr>
            <w:tcW w:w="9493" w:type="dxa"/>
            <w:gridSpan w:val="5"/>
          </w:tcPr>
          <w:p w:rsidR="00E57590" w:rsidRPr="00E57590" w:rsidRDefault="00E57590" w:rsidP="00E57590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242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 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43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158/21,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E57590" w:rsidRPr="00C437B6" w:rsidTr="00945F22">
        <w:tc>
          <w:tcPr>
            <w:tcW w:w="704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1701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Alentuzumabe</w:t>
            </w:r>
          </w:p>
        </w:tc>
        <w:tc>
          <w:tcPr>
            <w:tcW w:w="19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Alentuzumabe 10 mg/mL - Solução para diluição para infusão</w:t>
            </w:r>
          </w:p>
        </w:tc>
        <w:tc>
          <w:tcPr>
            <w:tcW w:w="1418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E57590" w:rsidRPr="00C437B6" w:rsidTr="00945F22">
        <w:tc>
          <w:tcPr>
            <w:tcW w:w="704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1701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Ocrelizumabe</w:t>
            </w:r>
          </w:p>
        </w:tc>
        <w:tc>
          <w:tcPr>
            <w:tcW w:w="19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Ocrelizumabe 30 mg/ml SOL DIL INFUS IV CT FA VD TRANS X 10 ml</w:t>
            </w:r>
          </w:p>
        </w:tc>
        <w:tc>
          <w:tcPr>
            <w:tcW w:w="1418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084FCC" w:rsidRPr="00C437B6" w:rsidTr="00945F22">
        <w:tc>
          <w:tcPr>
            <w:tcW w:w="9493" w:type="dxa"/>
            <w:gridSpan w:val="5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244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 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67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158/21,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1º.01.2023.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Abacavir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2922.50.99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comprimido revestido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1701" w:type="dxa"/>
          </w:tcPr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Atazanavir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cápsula gelatinosa dura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cápsula gelatinosa dura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Darunavir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75 mg - comprimido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600 mg - comprimido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800 mg - comprimido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Dolutegravir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 - comprimido revestido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3004.90.49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Efavirenz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Cápsula gelatinosa dura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600 mg - Comprimido revestido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Enfuvirtida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108 mg (90 mg/ml após reconstituição) - Pó para solução injetável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Entricitabina + Tenofovir</w:t>
            </w:r>
          </w:p>
        </w:tc>
        <w:tc>
          <w:tcPr>
            <w:tcW w:w="19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2934.99.29 (Entricitabina)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Entricitabina 200 mg + tenofovir 300 mg - comprimido revestido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Estavudina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2934.99.27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Etravirina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comprimido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1701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Fosamprenavir</w:t>
            </w:r>
          </w:p>
        </w:tc>
        <w:tc>
          <w:tcPr>
            <w:tcW w:w="1985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mg/ml - Suspensão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Lamivudina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 revestido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Solução oral - Frasco de 240 ml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Lamivudina + Zidovudina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2934.99.22 (Zidovudina)</w:t>
            </w:r>
          </w:p>
        </w:tc>
        <w:tc>
          <w:tcPr>
            <w:tcW w:w="3685" w:type="dxa"/>
          </w:tcPr>
          <w:p w:rsidR="00084FCC" w:rsidRPr="00F000B9" w:rsidRDefault="00F000B9" w:rsidP="00F000B9">
            <w:pPr>
              <w:jc w:val="both"/>
              <w:rPr>
                <w:rFonts w:ascii="Arial" w:eastAsiaTheme="minorHAnsi" w:hAnsi="Arial" w:cs="Arial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Lamivudina 150mg </w:t>
            </w:r>
            <w:proofErr w:type="gramStart"/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+</w:t>
            </w:r>
            <w:proofErr w:type="gramEnd"/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zidovudina 300mg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+ ritonavir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(Lopinavir)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 (Ritonavir)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100mg + ritonavir 25mg - Comrpimido revestido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80mg/mL + ritonavir 20mg/mL - Solução Oral - Frasco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200 mg + ritonavir 50mg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Maraviroque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Nevirapina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Comprimido simples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Suspensão oral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Raltegravir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 mastigável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Ritonavir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 revestido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80 mg/ml Solução oral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+ lamivudina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300 mg + lamivudina 300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+ lamivudina + efavirenz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 (Efavirenz)</w:t>
            </w:r>
          </w:p>
        </w:tc>
        <w:tc>
          <w:tcPr>
            <w:tcW w:w="3685" w:type="dxa"/>
          </w:tcPr>
          <w:p w:rsidR="00F000B9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300 mg + lamivudina 300 mg + efavirenz 600mg - Comprimido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Tipranavir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mg/ml Solução oral - frasco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250 mg - Cápsula gelatinosa mole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1701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Zidovudina (AZT)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2934.99.22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Cápsula gelatinosa dura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Solução injetável - Frasco-ampola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Xarope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Antimoniato de Meglumina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2922.19.99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mg/ml - Solução injetável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Afibercepte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F000B9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40 mg/ml - Solução inc ivit ct 1 fa vd trans x 0,2278 ml + AGU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7A4A0C" w:rsidRPr="00C437B6" w:rsidTr="00945F22">
        <w:tc>
          <w:tcPr>
            <w:tcW w:w="9493" w:type="dxa"/>
            <w:gridSpan w:val="5"/>
          </w:tcPr>
          <w:p w:rsidR="007A4A0C" w:rsidRDefault="0046467E" w:rsidP="0046467E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268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e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69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31/22,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3.</w:t>
            </w:r>
          </w:p>
        </w:tc>
      </w:tr>
      <w:tr w:rsidR="007A4A0C" w:rsidRPr="00C437B6" w:rsidTr="00945F22">
        <w:tc>
          <w:tcPr>
            <w:tcW w:w="704" w:type="dxa"/>
          </w:tcPr>
          <w:p w:rsid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1701" w:type="dxa"/>
          </w:tcPr>
          <w:p w:rsidR="007A4A0C" w:rsidRP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Tafamidis meglumina</w:t>
            </w:r>
          </w:p>
        </w:tc>
        <w:tc>
          <w:tcPr>
            <w:tcW w:w="1985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7A4A0C" w:rsidRPr="007A4A0C" w:rsidRDefault="007A4A0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Tafamidis meglumina - 20mg - cápsula</w:t>
            </w:r>
          </w:p>
        </w:tc>
        <w:tc>
          <w:tcPr>
            <w:tcW w:w="1418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3004.90.49</w:t>
            </w:r>
          </w:p>
        </w:tc>
      </w:tr>
      <w:tr w:rsidR="007A4A0C" w:rsidRPr="00C437B6" w:rsidTr="00945F22">
        <w:tc>
          <w:tcPr>
            <w:tcW w:w="704" w:type="dxa"/>
          </w:tcPr>
          <w:p w:rsid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1701" w:type="dxa"/>
          </w:tcPr>
          <w:p w:rsidR="007A4A0C" w:rsidRP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Risperidona</w:t>
            </w:r>
          </w:p>
        </w:tc>
        <w:tc>
          <w:tcPr>
            <w:tcW w:w="1985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2933.59.99</w:t>
            </w:r>
          </w:p>
        </w:tc>
        <w:tc>
          <w:tcPr>
            <w:tcW w:w="3685" w:type="dxa"/>
          </w:tcPr>
          <w:p w:rsidR="007A4A0C" w:rsidRPr="007A4A0C" w:rsidRDefault="007A4A0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 mg/mL - solução oral (frasco com 30 mL)</w:t>
            </w:r>
          </w:p>
        </w:tc>
        <w:tc>
          <w:tcPr>
            <w:tcW w:w="1418" w:type="dxa"/>
          </w:tcPr>
          <w:p w:rsidR="007A4A0C" w:rsidRPr="007A4A0C" w:rsidRDefault="007A4A0C" w:rsidP="007A4A0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7A4A0C" w:rsidRPr="007A4A0C" w:rsidRDefault="007A4A0C" w:rsidP="007A4A0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6D54FB" w:rsidRPr="00C437B6" w:rsidTr="00945F22">
        <w:tc>
          <w:tcPr>
            <w:tcW w:w="9493" w:type="dxa"/>
            <w:gridSpan w:val="5"/>
          </w:tcPr>
          <w:p w:rsidR="006D54FB" w:rsidRPr="006D54FB" w:rsidRDefault="006D54FB" w:rsidP="007A4A0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 270 acrescentado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180/22,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efeitos a partir </w:t>
            </w:r>
            <w:r w:rsidRPr="006D54FB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d</w:t>
            </w:r>
            <w:r w:rsidRPr="006D54FB"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o primeiro dia do segundo mês subsequente ao da ratificação</w:t>
            </w:r>
            <w:r w:rsidRPr="006D54FB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.</w:t>
            </w:r>
          </w:p>
        </w:tc>
      </w:tr>
      <w:tr w:rsidR="00034BE9" w:rsidRPr="00C437B6" w:rsidTr="00252C0B">
        <w:tc>
          <w:tcPr>
            <w:tcW w:w="704" w:type="dxa"/>
          </w:tcPr>
          <w:p w:rsidR="00034BE9" w:rsidRPr="00034BE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034BE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1701" w:type="dxa"/>
          </w:tcPr>
          <w:p w:rsidR="00034BE9" w:rsidRPr="00034BE9" w:rsidRDefault="00034BE9" w:rsidP="00034BE9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34BE9">
              <w:rPr>
                <w:rFonts w:ascii="Arial" w:hAnsi="Arial" w:cs="Arial"/>
                <w:sz w:val="20"/>
                <w:szCs w:val="20"/>
              </w:rPr>
              <w:t>Imiglucerase</w:t>
            </w:r>
          </w:p>
        </w:tc>
        <w:tc>
          <w:tcPr>
            <w:tcW w:w="1985" w:type="dxa"/>
          </w:tcPr>
          <w:p w:rsidR="00034BE9" w:rsidRPr="006D54FB" w:rsidRDefault="00034BE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6D54F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3507.90.39</w:t>
            </w:r>
          </w:p>
        </w:tc>
        <w:tc>
          <w:tcPr>
            <w:tcW w:w="3685" w:type="dxa"/>
          </w:tcPr>
          <w:p w:rsidR="00034BE9" w:rsidRPr="006D54FB" w:rsidRDefault="006D54FB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6D54F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Imiglucerase 400 U. - pó liofilizado para solução injetável</w:t>
            </w:r>
          </w:p>
        </w:tc>
        <w:tc>
          <w:tcPr>
            <w:tcW w:w="1418" w:type="dxa"/>
          </w:tcPr>
          <w:p w:rsidR="00034BE9" w:rsidRPr="006D54FB" w:rsidRDefault="006D54FB" w:rsidP="007A4A0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6D54F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3003.90.29/ 3004.90.19</w:t>
            </w:r>
          </w:p>
        </w:tc>
      </w:tr>
      <w:tr w:rsidR="00252C0B" w:rsidRPr="00C437B6" w:rsidTr="00BF207D">
        <w:tc>
          <w:tcPr>
            <w:tcW w:w="9493" w:type="dxa"/>
            <w:gridSpan w:val="5"/>
          </w:tcPr>
          <w:p w:rsidR="00252C0B" w:rsidRPr="006D54F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271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e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72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92/23,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4.</w:t>
            </w:r>
          </w:p>
        </w:tc>
      </w:tr>
      <w:tr w:rsidR="00945F22" w:rsidRPr="00C437B6" w:rsidTr="00252C0B">
        <w:tc>
          <w:tcPr>
            <w:tcW w:w="704" w:type="dxa"/>
          </w:tcPr>
          <w:p w:rsidR="00945F22" w:rsidRPr="00252C0B" w:rsidRDefault="00945F22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1701" w:type="dxa"/>
          </w:tcPr>
          <w:p w:rsidR="00945F22" w:rsidRPr="00252C0B" w:rsidRDefault="00252C0B" w:rsidP="00034BE9">
            <w:pPr>
              <w:rPr>
                <w:rFonts w:ascii="Arial" w:hAnsi="Arial" w:cs="Arial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Heparina Sódica</w:t>
            </w:r>
          </w:p>
        </w:tc>
        <w:tc>
          <w:tcPr>
            <w:tcW w:w="1985" w:type="dxa"/>
          </w:tcPr>
          <w:p w:rsidR="00945F22" w:rsidRPr="00252C0B" w:rsidRDefault="00252C0B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3001.90.10</w:t>
            </w:r>
          </w:p>
        </w:tc>
        <w:tc>
          <w:tcPr>
            <w:tcW w:w="3685" w:type="dxa"/>
          </w:tcPr>
          <w:p w:rsidR="00945F22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5.000 unidades internacionais/0,25 mL</w:t>
            </w: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–</w:t>
            </w: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</w:t>
            </w:r>
          </w:p>
          <w:p w:rsidR="00252C0B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gramStart"/>
            <w:r w:rsidRPr="00252C0B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solução</w:t>
            </w:r>
            <w:proofErr w:type="gramEnd"/>
            <w:r w:rsidRPr="00252C0B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 xml:space="preserve"> injetável</w:t>
            </w:r>
          </w:p>
        </w:tc>
        <w:tc>
          <w:tcPr>
            <w:tcW w:w="1418" w:type="dxa"/>
          </w:tcPr>
          <w:p w:rsidR="00252C0B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945F22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945F22" w:rsidRPr="00C437B6" w:rsidTr="00252C0B">
        <w:tc>
          <w:tcPr>
            <w:tcW w:w="704" w:type="dxa"/>
          </w:tcPr>
          <w:p w:rsidR="00945F22" w:rsidRPr="00252C0B" w:rsidRDefault="00252C0B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1701" w:type="dxa"/>
          </w:tcPr>
          <w:p w:rsidR="00945F22" w:rsidRPr="00252C0B" w:rsidRDefault="00252C0B" w:rsidP="00034BE9">
            <w:pPr>
              <w:rPr>
                <w:rFonts w:ascii="Arial" w:hAnsi="Arial" w:cs="Arial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Dapagliflozina</w:t>
            </w:r>
          </w:p>
        </w:tc>
        <w:tc>
          <w:tcPr>
            <w:tcW w:w="1985" w:type="dxa"/>
          </w:tcPr>
          <w:p w:rsidR="00945F22" w:rsidRPr="00252C0B" w:rsidRDefault="00252C0B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2939.80.00</w:t>
            </w:r>
          </w:p>
        </w:tc>
        <w:tc>
          <w:tcPr>
            <w:tcW w:w="3685" w:type="dxa"/>
          </w:tcPr>
          <w:p w:rsidR="00945F22" w:rsidRPr="00252C0B" w:rsidRDefault="00252C0B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 - comprimido ou comprimido revestido</w:t>
            </w:r>
          </w:p>
        </w:tc>
        <w:tc>
          <w:tcPr>
            <w:tcW w:w="1418" w:type="dxa"/>
          </w:tcPr>
          <w:p w:rsidR="00252C0B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3003.90.69</w:t>
            </w:r>
          </w:p>
          <w:p w:rsidR="00945F22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3004.90.59</w:t>
            </w:r>
          </w:p>
        </w:tc>
      </w:tr>
    </w:tbl>
    <w:p w:rsid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P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Pr="00945F22" w:rsidRDefault="00945F22" w:rsidP="00945F22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</w:rPr>
      </w:pPr>
    </w:p>
    <w:p w:rsidR="00C437B6" w:rsidRDefault="00C437B6" w:rsidP="00C437B6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  <w:sz w:val="24"/>
          <w:szCs w:val="24"/>
        </w:rPr>
      </w:pPr>
    </w:p>
    <w:p w:rsidR="00544DE5" w:rsidRPr="007D5B28" w:rsidRDefault="00544DE5" w:rsidP="00222E68"/>
    <w:sectPr w:rsidR="00544DE5" w:rsidRPr="007D5B28" w:rsidSect="006A66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oNotDisplayPageBoundaries/>
  <w:hideSpellingErrors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E68"/>
    <w:rsid w:val="00034BE9"/>
    <w:rsid w:val="00043E5B"/>
    <w:rsid w:val="00076235"/>
    <w:rsid w:val="000773AB"/>
    <w:rsid w:val="00084FCC"/>
    <w:rsid w:val="000B1ADD"/>
    <w:rsid w:val="000C36B8"/>
    <w:rsid w:val="000C5797"/>
    <w:rsid w:val="000C638A"/>
    <w:rsid w:val="000E029F"/>
    <w:rsid w:val="001529F9"/>
    <w:rsid w:val="00161FF1"/>
    <w:rsid w:val="001E66BF"/>
    <w:rsid w:val="00222E68"/>
    <w:rsid w:val="00252C0B"/>
    <w:rsid w:val="00256C93"/>
    <w:rsid w:val="00273F3E"/>
    <w:rsid w:val="002A0E56"/>
    <w:rsid w:val="002C1FE2"/>
    <w:rsid w:val="00300D6A"/>
    <w:rsid w:val="00322047"/>
    <w:rsid w:val="00417021"/>
    <w:rsid w:val="00422C1A"/>
    <w:rsid w:val="0046467E"/>
    <w:rsid w:val="00490DA5"/>
    <w:rsid w:val="00497E67"/>
    <w:rsid w:val="004C25B9"/>
    <w:rsid w:val="005075B9"/>
    <w:rsid w:val="00544DE5"/>
    <w:rsid w:val="0054680C"/>
    <w:rsid w:val="0055779B"/>
    <w:rsid w:val="00585140"/>
    <w:rsid w:val="00586157"/>
    <w:rsid w:val="00592F2E"/>
    <w:rsid w:val="0063686B"/>
    <w:rsid w:val="006406C6"/>
    <w:rsid w:val="006A4D49"/>
    <w:rsid w:val="006A6618"/>
    <w:rsid w:val="006D54FB"/>
    <w:rsid w:val="006D7ACF"/>
    <w:rsid w:val="007116D9"/>
    <w:rsid w:val="00727BC6"/>
    <w:rsid w:val="007435C0"/>
    <w:rsid w:val="007A4A0C"/>
    <w:rsid w:val="007B145D"/>
    <w:rsid w:val="007B6618"/>
    <w:rsid w:val="007C0E05"/>
    <w:rsid w:val="007D5B28"/>
    <w:rsid w:val="007F0116"/>
    <w:rsid w:val="008111FB"/>
    <w:rsid w:val="00841B92"/>
    <w:rsid w:val="00851A79"/>
    <w:rsid w:val="008A0F29"/>
    <w:rsid w:val="00901913"/>
    <w:rsid w:val="00911EAB"/>
    <w:rsid w:val="00945F22"/>
    <w:rsid w:val="00A17DE7"/>
    <w:rsid w:val="00A267F3"/>
    <w:rsid w:val="00AB6CB4"/>
    <w:rsid w:val="00AD3178"/>
    <w:rsid w:val="00B80B0B"/>
    <w:rsid w:val="00B978E2"/>
    <w:rsid w:val="00C02688"/>
    <w:rsid w:val="00C11B2B"/>
    <w:rsid w:val="00C437B6"/>
    <w:rsid w:val="00C6742E"/>
    <w:rsid w:val="00C74468"/>
    <w:rsid w:val="00C766A6"/>
    <w:rsid w:val="00C92618"/>
    <w:rsid w:val="00CA2B74"/>
    <w:rsid w:val="00CB4BFA"/>
    <w:rsid w:val="00CC2FA0"/>
    <w:rsid w:val="00CD589F"/>
    <w:rsid w:val="00CF7C96"/>
    <w:rsid w:val="00D154DE"/>
    <w:rsid w:val="00D534CB"/>
    <w:rsid w:val="00D72CE5"/>
    <w:rsid w:val="00DB1E4D"/>
    <w:rsid w:val="00DF1B66"/>
    <w:rsid w:val="00E57590"/>
    <w:rsid w:val="00E95DA3"/>
    <w:rsid w:val="00EB7C14"/>
    <w:rsid w:val="00F000B9"/>
    <w:rsid w:val="00F149C7"/>
    <w:rsid w:val="00F321DB"/>
    <w:rsid w:val="00FA2663"/>
    <w:rsid w:val="00FE4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2AC054-7E7A-4FD1-9AD2-CB6F4A8B2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589F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222E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22E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elacomgrade">
    <w:name w:val="Table Grid"/>
    <w:basedOn w:val="Tabelanormal"/>
    <w:uiPriority w:val="59"/>
    <w:rsid w:val="00222E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B978E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978E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978E2"/>
    <w:rPr>
      <w:rFonts w:ascii="Calibri" w:eastAsia="Calibri" w:hAnsi="Calibri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978E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978E2"/>
    <w:rPr>
      <w:rFonts w:ascii="Calibri" w:eastAsia="Calibri" w:hAnsi="Calibri" w:cs="Times New Roman"/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978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978E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71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12845</Words>
  <Characters>69367</Characters>
  <Application>Microsoft Office Word</Application>
  <DocSecurity>0</DocSecurity>
  <Lines>578</Lines>
  <Paragraphs>164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233383421</dc:creator>
  <cp:lastModifiedBy>Edite Moreira Bons Olhos</cp:lastModifiedBy>
  <cp:revision>2</cp:revision>
  <dcterms:created xsi:type="dcterms:W3CDTF">2023-08-11T19:55:00Z</dcterms:created>
  <dcterms:modified xsi:type="dcterms:W3CDTF">2023-08-11T19:55:00Z</dcterms:modified>
</cp:coreProperties>
</file>