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D83" w:rsidRPr="00E67D83" w:rsidRDefault="00E67D83" w:rsidP="00E67D83">
      <w:pPr>
        <w:shd w:val="clear" w:color="auto" w:fill="FFFFFF"/>
        <w:spacing w:after="0" w:line="240" w:lineRule="auto"/>
        <w:jc w:val="center"/>
        <w:rPr>
          <w:rFonts w:ascii="Arial" w:hAnsi="Arial" w:cs="Arial"/>
        </w:rPr>
      </w:pPr>
      <w:r w:rsidRPr="00E67D83">
        <w:rPr>
          <w:rFonts w:ascii="Arial" w:hAnsi="Arial" w:cs="Arial"/>
          <w:shd w:val="clear" w:color="auto" w:fill="FFFFFF"/>
        </w:rPr>
        <w:t>ANEXO ÚNICO</w:t>
      </w:r>
    </w:p>
    <w:p w:rsidR="00E67D83" w:rsidRDefault="00E67D83" w:rsidP="00E67D83">
      <w:pPr>
        <w:shd w:val="clear" w:color="auto" w:fill="FFFFFF"/>
        <w:spacing w:after="0" w:line="240" w:lineRule="auto"/>
        <w:jc w:val="center"/>
        <w:rPr>
          <w:rFonts w:ascii="Arial" w:hAnsi="Arial" w:cs="Arial"/>
        </w:rPr>
      </w:pPr>
      <w:proofErr w:type="gramStart"/>
      <w:r w:rsidRPr="00E67D83">
        <w:rPr>
          <w:rFonts w:ascii="Arial" w:hAnsi="Arial" w:cs="Arial"/>
          <w:shd w:val="clear" w:color="auto" w:fill="FFFFFF"/>
        </w:rPr>
        <w:t>Artigo 6°, inciso VI</w:t>
      </w:r>
      <w:proofErr w:type="gramEnd"/>
      <w:r w:rsidRPr="00E67D83">
        <w:rPr>
          <w:rFonts w:ascii="Arial" w:hAnsi="Arial" w:cs="Arial"/>
          <w:shd w:val="clear" w:color="auto" w:fill="FFFFFF"/>
        </w:rPr>
        <w:t>, da Portaria nº 044/2016-SEFAZ</w:t>
      </w:r>
    </w:p>
    <w:p w:rsidR="00E67D83" w:rsidRPr="00E67D83" w:rsidRDefault="00E67D83" w:rsidP="00E67D83">
      <w:pPr>
        <w:shd w:val="clear" w:color="auto" w:fill="FFFFFF"/>
        <w:spacing w:after="0" w:line="240" w:lineRule="auto"/>
        <w:jc w:val="center"/>
        <w:rPr>
          <w:rFonts w:ascii="Arial" w:hAnsi="Arial" w:cs="Arial"/>
        </w:rPr>
      </w:pPr>
      <w:r w:rsidRPr="00E67D83">
        <w:rPr>
          <w:rFonts w:ascii="Arial" w:hAnsi="Arial" w:cs="Arial"/>
          <w:shd w:val="clear" w:color="auto" w:fill="FFFFFF"/>
        </w:rPr>
        <w:t> </w:t>
      </w:r>
    </w:p>
    <w:tbl>
      <w:tblPr>
        <w:tblW w:w="4798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54"/>
        <w:gridCol w:w="756"/>
        <w:gridCol w:w="751"/>
        <w:gridCol w:w="751"/>
        <w:gridCol w:w="755"/>
        <w:gridCol w:w="393"/>
        <w:gridCol w:w="587"/>
        <w:gridCol w:w="833"/>
        <w:gridCol w:w="833"/>
        <w:gridCol w:w="1955"/>
      </w:tblGrid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FICHA CADASTRAL DE SERVIDOR CONVENIADO</w:t>
            </w:r>
          </w:p>
          <w:p w:rsidR="00E67D83" w:rsidRPr="00E67D83" w:rsidRDefault="00E67D83" w:rsidP="00E67D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(Anexo Único - Portaria nº 044/2016-SEFAZ)</w:t>
            </w:r>
          </w:p>
        </w:tc>
      </w:tr>
      <w:tr w:rsidR="00E67D83" w:rsidRPr="00E67D83" w:rsidTr="00E67D83">
        <w:trPr>
          <w:cantSplit/>
        </w:trPr>
        <w:tc>
          <w:tcPr>
            <w:tcW w:w="90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I - IDENTIFICAÇÃO DO POSTO DE CONTROLE MUNICIPAL</w:t>
            </w:r>
          </w:p>
        </w:tc>
      </w:tr>
      <w:tr w:rsidR="00E67D83" w:rsidRPr="00E67D83" w:rsidTr="00E67D83">
        <w:trPr>
          <w:cantSplit/>
        </w:trPr>
        <w:tc>
          <w:tcPr>
            <w:tcW w:w="2836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16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836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01 - MUNICÍPIO: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164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02 - NÚMERO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DO TERMO DE COOPERAÇÃO*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25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03 - E-MAIL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INSTITUCIONAL PCM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75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04 - TELEFONE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PCM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i/>
                <w:iCs/>
                <w:sz w:val="16"/>
                <w:szCs w:val="16"/>
                <w:shd w:val="clear" w:color="auto" w:fill="FFFFFF"/>
                <w:lang w:eastAsia="pt-BR"/>
              </w:rPr>
              <w:t xml:space="preserve">* Caso o </w:t>
            </w:r>
            <w:r w:rsidRPr="00E67D83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FFFFFF"/>
                <w:lang w:eastAsia="pt-BR"/>
              </w:rPr>
              <w:t>termo de cooperação ainda esteja em fase de celebração, informar o número do respectivo processo eletrônico.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II - IDENTIFICAÇÃO DO SOLICITANTE (DIRIGENTE DO ÓRGÃO OU GESTOR DO PCM)</w:t>
            </w:r>
          </w:p>
        </w:tc>
      </w:tr>
      <w:tr w:rsidR="00E67D83" w:rsidRPr="00E67D83" w:rsidTr="00E67D83">
        <w:trPr>
          <w:cantSplit/>
        </w:trPr>
        <w:tc>
          <w:tcPr>
            <w:tcW w:w="90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836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05 - NOME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164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06 - CPF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485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07 - Nº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RG / ÓRGÃO EMISSOR / UF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515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08 - E-MAIL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25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09 - CARGO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75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10 - FUNÇÃO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11 - Endereço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Residencial Completo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25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12 - MUNICÍPIO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084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13 - CEP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66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14 - DATA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  <w:trHeight w:val="257"/>
        </w:trPr>
        <w:tc>
          <w:tcPr>
            <w:tcW w:w="2250" w:type="pct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15 - E-MAIL</w:t>
            </w:r>
          </w:p>
        </w:tc>
        <w:tc>
          <w:tcPr>
            <w:tcW w:w="2750" w:type="pct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16 - TELEFONE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E CELULAR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III - TIPO DE SOLICITAÇÃO</w:t>
            </w:r>
          </w:p>
        </w:tc>
      </w:tr>
      <w:tr w:rsidR="00E67D83" w:rsidRPr="00E67D83" w:rsidTr="00E67D83">
        <w:trPr>
          <w:cantSplit/>
        </w:trPr>
        <w:tc>
          <w:tcPr>
            <w:tcW w:w="2250" w:type="pct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50" w:type="pct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E67D83" w:rsidRPr="00E67D83" w:rsidTr="00E67D83">
        <w:trPr>
          <w:cantSplit/>
          <w:trHeight w:val="80"/>
        </w:trPr>
        <w:tc>
          <w:tcPr>
            <w:tcW w:w="5000" w:type="pct"/>
            <w:gridSpan w:val="10"/>
            <w:tcBorders>
              <w:top w:val="nil"/>
              <w:left w:val="nil"/>
              <w:bottom w:val="outset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IV - IDENTIFICAÇÃO DO SERVIDOR CONVENIADO</w:t>
            </w:r>
          </w:p>
        </w:tc>
      </w:tr>
      <w:tr w:rsidR="00E67D83" w:rsidRPr="00E67D83" w:rsidTr="00E67D83">
        <w:trPr>
          <w:cantSplit/>
          <w:trHeight w:val="155"/>
        </w:trPr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3832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19 - nome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16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7D83" w:rsidRPr="00E67D83" w:rsidRDefault="00E67D83" w:rsidP="00E67D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Cole aqui sua foto</w:t>
            </w:r>
          </w:p>
          <w:p w:rsidR="00E67D83" w:rsidRPr="00E67D83" w:rsidRDefault="00E67D83" w:rsidP="00E67D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3x4</w:t>
            </w:r>
            <w:proofErr w:type="gramEnd"/>
          </w:p>
        </w:tc>
      </w:tr>
      <w:tr w:rsidR="00E67D83" w:rsidRPr="00E67D83" w:rsidTr="00E67D83">
        <w:trPr>
          <w:cantSplit/>
        </w:trPr>
        <w:tc>
          <w:tcPr>
            <w:tcW w:w="2485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20 - órgão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de lotação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34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21 - MATRÍCULA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</w:tr>
      <w:tr w:rsidR="00E67D83" w:rsidRPr="00E67D83" w:rsidTr="00E67D83">
        <w:trPr>
          <w:cantSplit/>
        </w:trPr>
        <w:tc>
          <w:tcPr>
            <w:tcW w:w="2485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22 - CARGO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34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23 - </w:t>
            </w: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DATA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de NOMEAÇÃO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</w:tr>
      <w:tr w:rsidR="00E67D83" w:rsidRPr="00E67D83" w:rsidTr="00E67D83">
        <w:trPr>
          <w:cantSplit/>
        </w:trPr>
        <w:tc>
          <w:tcPr>
            <w:tcW w:w="3832" w:type="pct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24 - NOME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DA MÃE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</w:tr>
    </w:tbl>
    <w:p w:rsidR="00E67D83" w:rsidRPr="00E67D83" w:rsidRDefault="00E67D83" w:rsidP="00E67D83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E67D83">
        <w:rPr>
          <w:rFonts w:ascii="Arial" w:hAnsi="Arial" w:cs="Arial"/>
          <w:shd w:val="clear" w:color="auto" w:fill="FFFFFF"/>
        </w:rPr>
        <w:t> </w:t>
      </w:r>
    </w:p>
    <w:tbl>
      <w:tblPr>
        <w:tblW w:w="4792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1"/>
        <w:gridCol w:w="722"/>
        <w:gridCol w:w="722"/>
        <w:gridCol w:w="724"/>
        <w:gridCol w:w="1081"/>
        <w:gridCol w:w="1081"/>
        <w:gridCol w:w="809"/>
        <w:gridCol w:w="1260"/>
        <w:gridCol w:w="580"/>
        <w:gridCol w:w="657"/>
      </w:tblGrid>
      <w:tr w:rsidR="00E67D83" w:rsidRPr="00E67D83" w:rsidTr="00E67D83">
        <w:trPr>
          <w:cantSplit/>
        </w:trPr>
        <w:tc>
          <w:tcPr>
            <w:tcW w:w="1728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25 - SEXO</w:t>
            </w:r>
          </w:p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A) (__) mASCULINO</w:t>
            </w:r>
          </w:p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B) (__) FEMININO</w:t>
            </w:r>
          </w:p>
        </w:tc>
        <w:tc>
          <w:tcPr>
            <w:tcW w:w="177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26 - TIPO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SANGUÍNEO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49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27 - FATOR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RH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1728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28 - NACIONALIDADE</w:t>
            </w:r>
          </w:p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A) (__) BRASILEIRA</w:t>
            </w:r>
          </w:p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B) (__) OUTROS</w:t>
            </w:r>
          </w:p>
        </w:tc>
        <w:tc>
          <w:tcPr>
            <w:tcW w:w="177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29 - LOCAL DE NASCIMENTO</w:t>
            </w:r>
            <w:proofErr w:type="gramEnd"/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4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color w:val="000000"/>
                <w:sz w:val="16"/>
                <w:szCs w:val="16"/>
                <w:shd w:val="clear" w:color="auto" w:fill="FFFFFF"/>
                <w:lang w:eastAsia="pt-BR"/>
              </w:rPr>
              <w:t xml:space="preserve">30 - </w:t>
            </w:r>
            <w:proofErr w:type="gramStart"/>
            <w:r w:rsidRPr="00E67D83">
              <w:rPr>
                <w:rFonts w:ascii="Arial" w:eastAsia="Times New Roman" w:hAnsi="Arial" w:cs="Arial"/>
                <w:caps/>
                <w:color w:val="000000"/>
                <w:sz w:val="16"/>
                <w:szCs w:val="16"/>
                <w:shd w:val="clear" w:color="auto" w:fill="FFFFFF"/>
                <w:lang w:eastAsia="pt-BR"/>
              </w:rPr>
              <w:t>DATA</w:t>
            </w:r>
            <w:proofErr w:type="gramEnd"/>
            <w:r w:rsidRPr="00E67D83">
              <w:rPr>
                <w:rFonts w:ascii="Arial" w:eastAsia="Times New Roman" w:hAnsi="Arial" w:cs="Arial"/>
                <w:caps/>
                <w:color w:val="000000"/>
                <w:sz w:val="16"/>
                <w:szCs w:val="16"/>
                <w:shd w:val="clear" w:color="auto" w:fill="FFFFFF"/>
                <w:lang w:eastAsia="pt-BR"/>
              </w:rPr>
              <w:t xml:space="preserve"> DE</w:t>
            </w: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NASCIMENTO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31 - estado civil</w:t>
            </w:r>
          </w:p>
        </w:tc>
      </w:tr>
      <w:tr w:rsidR="00E67D83" w:rsidRPr="00E67D83" w:rsidTr="00E67D83">
        <w:trPr>
          <w:cantSplit/>
        </w:trPr>
        <w:tc>
          <w:tcPr>
            <w:tcW w:w="1728" w:type="pct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a) (__) </w:t>
            </w: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Casado(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a)</w:t>
            </w:r>
          </w:p>
        </w:tc>
        <w:tc>
          <w:tcPr>
            <w:tcW w:w="129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ind w:hanging="108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b) (__) </w:t>
            </w: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solteiro(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a)</w:t>
            </w:r>
          </w:p>
        </w:tc>
        <w:tc>
          <w:tcPr>
            <w:tcW w:w="1979" w:type="pct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ind w:left="-195" w:hanging="1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  </w:t>
            </w:r>
            <w:r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                                       </w:t>
            </w: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C)</w:t>
            </w: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 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(__) divorciado(a)</w:t>
            </w:r>
          </w:p>
        </w:tc>
      </w:tr>
      <w:tr w:rsidR="00E67D83" w:rsidRPr="00E67D83" w:rsidTr="00E67D83">
        <w:trPr>
          <w:cantSplit/>
        </w:trPr>
        <w:tc>
          <w:tcPr>
            <w:tcW w:w="1728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d) (__) </w:t>
            </w: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desquitado(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a)</w:t>
            </w:r>
          </w:p>
        </w:tc>
        <w:tc>
          <w:tcPr>
            <w:tcW w:w="1778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ind w:hanging="108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e) (__) </w:t>
            </w: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viÚvo(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a)</w:t>
            </w:r>
          </w:p>
        </w:tc>
        <w:tc>
          <w:tcPr>
            <w:tcW w:w="14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ind w:left="-338" w:firstLine="142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   </w:t>
            </w: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F)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  (__) </w:t>
            </w:r>
            <w:r w:rsidRPr="00E67D83">
              <w:rPr>
                <w:rFonts w:ascii="Arial" w:eastAsia="Times New Roman" w:hAnsi="Arial" w:cs="Arial"/>
                <w:caps/>
                <w:color w:val="000000"/>
                <w:sz w:val="16"/>
                <w:szCs w:val="16"/>
                <w:shd w:val="clear" w:color="auto" w:fill="FFFFFF"/>
                <w:lang w:eastAsia="pt-BR"/>
              </w:rPr>
              <w:t>CONVIVENTE</w:t>
            </w:r>
          </w:p>
        </w:tc>
      </w:tr>
      <w:tr w:rsidR="00E67D83" w:rsidRPr="00E67D83" w:rsidTr="00E67D83">
        <w:trPr>
          <w:cantSplit/>
        </w:trPr>
        <w:tc>
          <w:tcPr>
            <w:tcW w:w="3505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32 - Endereço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Residencial Completo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4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33 - NÚMERO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1728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34 - COMPLEMENTO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77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35 - MUNICÍPIO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36 - uf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741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37 - cep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374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38 - telefone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626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39 - celular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374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40 - em caso de urgência avisar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626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41 - telefone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contatO urgência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1728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42 - Nº doc. identidade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77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43 - órgão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expedidor e uf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1495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44 - data</w:t>
            </w:r>
            <w:proofErr w:type="gramEnd"/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 xml:space="preserve"> expedição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374" w:type="pct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45 - cpf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626" w:type="pct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46 - e-mail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IV - INFORMAÇÕES IMPORTANTES </w:t>
            </w:r>
          </w:p>
        </w:tc>
      </w:tr>
      <w:tr w:rsidR="00E67D83" w:rsidRPr="00E67D83" w:rsidTr="00E67D83">
        <w:trPr>
          <w:cantSplit/>
        </w:trPr>
        <w:tc>
          <w:tcPr>
            <w:tcW w:w="43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33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47 - Após assinatura do termo de cooperação, incumbe ao Prefeito Municipal ou seu representante legal, indicado nos termos do inciso IV do § 2º do artigo 4º da Portaria n° 044/2016-SEFAZ, requerer, mediante processo eletrônico, o cadastramento dos servidores conveniados municipais junto à SEFAZ/MT, para atuação junto ao PCM, mediante a apresentação dos seguintes documentos: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I - 1 (uma) fotografia 3x4 recente do interessado;</w:t>
            </w:r>
          </w:p>
          <w:p w:rsid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II - cópia de documento oficial de identificação do interessado, dentro do prazo de validade, contendo fotografia;</w:t>
            </w:r>
          </w:p>
          <w:p w:rsid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III - cópia de comprovante do CPF do interessado;</w:t>
            </w:r>
          </w:p>
          <w:p w:rsid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IV - comprovante de endereço do interessado;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V - as seguintes Certidões Negativas: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a) certidão negativa expedida pelos Cartórios Distribuidores Cível e Criminal da Justiça Federal das Comarcas dos locais onde o interessado tenha residido nos </w:t>
            </w: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5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(cinco) anos imediatamente anteriores ao do pedido de cadastramento, quando houver;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b) certidão negativa expedida pelos Cartórios Distribuidores Cível e Criminal de 1° e 2° Graus da Justiça Estadual das Comarcas dos locais onde o interessado tenha residido nos </w:t>
            </w: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5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(cinco) anos imediatamente anteriores ao do pedido de cadastramento, em qualquer caso;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VI - ficha cadastral, </w:t>
            </w: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devidamente preenchida, observado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o presente modelo;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VII - atestado expedido pelo Poder Executivo Municipal, assinado por representante legal, que o interessado não sofreu penalidades administrativas nos </w:t>
            </w: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5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(cinco) anos imediatamente anteriores ao do pedido de cadastramento;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VIII - calendário de férias e/ou licenças do interessado abrangendo obrigatoriamente o período de vigência do cadastramento.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Nas hipóteses das alíneas </w:t>
            </w:r>
            <w:r w:rsidRPr="00E67D83">
              <w:rPr>
                <w:rFonts w:ascii="Arial" w:eastAsia="Times New Roman" w:hAnsi="Arial" w:cs="Arial"/>
                <w:i/>
                <w:iCs/>
                <w:sz w:val="16"/>
                <w:szCs w:val="16"/>
                <w:shd w:val="clear" w:color="auto" w:fill="FFFFFF"/>
                <w:lang w:eastAsia="pt-BR"/>
              </w:rPr>
              <w:t>a</w:t>
            </w: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e/ou </w:t>
            </w:r>
            <w:r w:rsidRPr="00E67D83">
              <w:rPr>
                <w:rFonts w:ascii="Arial" w:eastAsia="Times New Roman" w:hAnsi="Arial" w:cs="Arial"/>
                <w:i/>
                <w:iCs/>
                <w:sz w:val="16"/>
                <w:szCs w:val="16"/>
                <w:shd w:val="clear" w:color="auto" w:fill="FFFFFF"/>
                <w:lang w:eastAsia="pt-BR"/>
              </w:rPr>
              <w:t>b</w:t>
            </w: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do inciso V</w:t>
            </w:r>
            <w:r w:rsidRPr="00E67D83">
              <w:rPr>
                <w:rFonts w:ascii="Arial" w:eastAsia="Times New Roman" w:hAnsi="Arial" w:cs="Arial"/>
                <w:color w:val="FF0000"/>
                <w:sz w:val="16"/>
                <w:szCs w:val="16"/>
                <w:shd w:val="clear" w:color="auto" w:fill="FFFFFF"/>
                <w:lang w:eastAsia="pt-BR"/>
              </w:rPr>
              <w:t xml:space="preserve"> </w:t>
            </w:r>
            <w:r w:rsidRPr="00E67D83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deste quadro,</w:t>
            </w: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em substituição à certidão negativa, poderá ser admitida certidão positiva expedida por Cartório Distribuidor Cível da Justiça Federal ou Estadual, desde que nela não </w:t>
            </w:r>
            <w:r w:rsidRPr="00E67D83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seja</w:t>
            </w:r>
            <w:r w:rsidRPr="00E67D83">
              <w:rPr>
                <w:rFonts w:ascii="Arial" w:eastAsia="Times New Roman" w:hAnsi="Arial" w:cs="Arial"/>
                <w:color w:val="FF0000"/>
                <w:sz w:val="16"/>
                <w:szCs w:val="16"/>
                <w:shd w:val="clear" w:color="auto" w:fill="FFFFFF"/>
                <w:lang w:eastAsia="pt-BR"/>
              </w:rPr>
              <w:t xml:space="preserve"> </w:t>
            </w: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arrolada qualquer ação pertinente a matéria relacionada com a Lei (Federal) nº 8.429, de </w:t>
            </w: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2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de junho de 1992 - Lei de Improbidade Administrativa.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keepNext/>
              <w:pageBreakBefore/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A solicitação de exclusão de servidor municipal conveniado dos sistemas fazendários é de inteira responsabilidade do Gestor do PCM, indicado nos termos do inciso IV do § 2° do artigo 4° </w:t>
            </w:r>
            <w:r w:rsidRPr="00E67D83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da Portaria n° 044/2016-SEFAZ,</w:t>
            </w: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devendo ser promovida sempre que ocorrer o desligamento de servidor conveniado da respectiva unidade.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Incumbe ainda ao Gestor do PCM efetuar o recadastramento anual dos servidores conveniados de sua unidade, mediante processo eletrônico a ser formalizado no mês de outubro de cada ano. Os servidores conveniados que não tiveram o pedido de recadastramento efetuado no </w:t>
            </w:r>
            <w:r w:rsidRPr="00E67D83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prazo determinado</w:t>
            </w: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serão excluídos dos sistemas fazendários até o último dia do mês </w:t>
            </w:r>
            <w:proofErr w:type="spell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subsequente</w:t>
            </w:r>
            <w:proofErr w:type="spell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A informação das ausências, férias, licenças dos conveniados cadastrados é de inteira responsabilidade do Gestor do PCM.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As solicitações de cadastramento e demais informações previstas no artigo 6º da Portaria n° 044/2016-SEFAZ serão encaminhadas à Coordenadoria de Gestão de Pessoas da Secretaria Adjunta da Administração Fazendária - CGP/SAAF somente após validação e manifestação da Superintendência de Controle e Fiscalização de Trânsito - SUCIT/SARP, em face do termo de cooperação formalizado no âmbito da GCON/SAAF.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O cadastramento e a senha de acesso aos sistemas fazendários </w:t>
            </w:r>
            <w:proofErr w:type="gram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é pessoal</w:t>
            </w:r>
            <w:proofErr w:type="gram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, sendo vedada a cessão e/ou empréstimo de tal senha, ainda que o outro servidor seja igualmente cadastrado. </w:t>
            </w:r>
            <w:r w:rsidRPr="00E67D83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A cessão ou empréstimo da senha</w:t>
            </w: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ensejará o cancelamento definitivo do cadastramento do servidor e proibição de que este atue novamente como servidor conveniado em PCM, sem prejuízo da apuração de eventual responsabilidade administrativa, penal e civil, nos termos da lei aplicável em cada caso.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ind w:firstLine="567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É responsabilidade do Gestor do PCM o controle de </w:t>
            </w:r>
            <w:proofErr w:type="spellStart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>frequência</w:t>
            </w:r>
            <w:proofErr w:type="spellEnd"/>
            <w:r w:rsidRPr="00E67D83">
              <w:rPr>
                <w:rFonts w:ascii="Arial" w:eastAsia="Times New Roman" w:hAnsi="Arial" w:cs="Arial"/>
                <w:sz w:val="16"/>
                <w:szCs w:val="16"/>
                <w:shd w:val="clear" w:color="auto" w:fill="FFFFFF"/>
                <w:lang w:eastAsia="pt-BR"/>
              </w:rPr>
              <w:t xml:space="preserve"> dos servidores disponibilizados para o atendimento no PCM, incumbindo-lhe, ainda, fazer observar o horário de atendimento disponibilizado à população, bem como fazer cumprir as normas e padrões que regulam as atribuições da referida unidade.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4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DECLARO SOB AS PENAS DA LEI QUE AS INFORMAÇÕES PRESTADAS ACIMA SÃO VERDADEIRAS E QUE ESTou CIENTE DOS TERMOS DA PORTARIA Nº 044/2016-SEFAZ E DA PORTARIA Nº 128/2005-SEFAZ</w:t>
            </w:r>
          </w:p>
        </w:tc>
      </w:tr>
      <w:tr w:rsidR="00E67D83" w:rsidRPr="00E67D83" w:rsidTr="00E67D83">
        <w:trPr>
          <w:cantSplit/>
        </w:trPr>
        <w:tc>
          <w:tcPr>
            <w:tcW w:w="5000" w:type="pct"/>
            <w:gridSpan w:val="10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374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48 - local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62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49 - data</w:t>
            </w:r>
          </w:p>
          <w:p w:rsidR="00E67D83" w:rsidRPr="00E67D83" w:rsidRDefault="00E67D83" w:rsidP="00E67D83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  <w:tr w:rsidR="00E67D83" w:rsidRPr="00E67D83" w:rsidTr="00E67D83">
        <w:trPr>
          <w:cantSplit/>
        </w:trPr>
        <w:tc>
          <w:tcPr>
            <w:tcW w:w="2374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50 - assinatura e carimbo gestor PCM</w:t>
            </w:r>
          </w:p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nome</w:t>
            </w:r>
          </w:p>
          <w:p w:rsidR="00E67D83" w:rsidRPr="00E67D83" w:rsidRDefault="00E67D83" w:rsidP="00E67D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Gestor DO PCM</w:t>
            </w:r>
          </w:p>
        </w:tc>
        <w:tc>
          <w:tcPr>
            <w:tcW w:w="2626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51 - assinatura e carimbo servidor conveniado</w:t>
            </w:r>
          </w:p>
          <w:p w:rsidR="00E67D83" w:rsidRPr="00E67D83" w:rsidRDefault="00E67D83" w:rsidP="00E67D8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 </w:t>
            </w:r>
          </w:p>
          <w:p w:rsidR="00E67D83" w:rsidRPr="00E67D83" w:rsidRDefault="00E67D83" w:rsidP="00E67D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nome</w:t>
            </w:r>
          </w:p>
          <w:p w:rsidR="00E67D83" w:rsidRPr="00E67D83" w:rsidRDefault="00E67D83" w:rsidP="00E67D8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67D83">
              <w:rPr>
                <w:rFonts w:ascii="Arial" w:eastAsia="Times New Roman" w:hAnsi="Arial" w:cs="Arial"/>
                <w:caps/>
                <w:sz w:val="16"/>
                <w:szCs w:val="16"/>
                <w:shd w:val="clear" w:color="auto" w:fill="FFFFFF"/>
                <w:lang w:eastAsia="pt-BR"/>
              </w:rPr>
              <w:t>servidor conveniado PCM</w:t>
            </w:r>
            <w:r w:rsidRPr="00E67D83">
              <w:rPr>
                <w:rFonts w:ascii="Arial" w:hAnsi="Arial" w:cs="Arial"/>
                <w:shd w:val="clear" w:color="auto" w:fill="FFFFFF"/>
              </w:rPr>
              <w:t> </w:t>
            </w:r>
          </w:p>
        </w:tc>
      </w:tr>
    </w:tbl>
    <w:p w:rsidR="00E67D83" w:rsidRPr="00E67D83" w:rsidRDefault="00E67D83" w:rsidP="00E67D83">
      <w:pPr>
        <w:shd w:val="clear" w:color="auto" w:fill="FFFFFF"/>
        <w:spacing w:after="0" w:line="240" w:lineRule="auto"/>
        <w:rPr>
          <w:rFonts w:ascii="Arial" w:hAnsi="Arial" w:cs="Arial"/>
          <w:sz w:val="16"/>
          <w:szCs w:val="16"/>
        </w:rPr>
      </w:pPr>
      <w:r w:rsidRPr="00E67D83">
        <w:rPr>
          <w:rFonts w:ascii="Arial" w:hAnsi="Arial" w:cs="Arial"/>
          <w:shd w:val="clear" w:color="auto" w:fill="FFFFFF"/>
        </w:rPr>
        <w:t> </w:t>
      </w:r>
    </w:p>
    <w:p w:rsidR="004226B2" w:rsidRDefault="00E67D83"/>
    <w:sectPr w:rsidR="004226B2" w:rsidSect="00AE4C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hyphenationZone w:val="425"/>
  <w:characterSpacingControl w:val="doNotCompress"/>
  <w:compat/>
  <w:rsids>
    <w:rsidRoot w:val="00E67D83"/>
    <w:rsid w:val="003C50B5"/>
    <w:rsid w:val="00AE4C00"/>
    <w:rsid w:val="00B247E6"/>
    <w:rsid w:val="00E67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C0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ablepocpChar">
    <w:name w:val="table_poc_p Char"/>
    <w:basedOn w:val="Fontepargpadro"/>
    <w:link w:val="tablepocp"/>
    <w:rsid w:val="00E67D83"/>
    <w:rPr>
      <w:rFonts w:ascii="Arial" w:hAnsi="Arial" w:cs="Arial"/>
      <w:shd w:val="clear" w:color="auto" w:fill="FFFFFF"/>
    </w:rPr>
  </w:style>
  <w:style w:type="paragraph" w:customStyle="1" w:styleId="tablepocp">
    <w:name w:val="table_poc_p"/>
    <w:basedOn w:val="Normal"/>
    <w:link w:val="tablepocpChar"/>
    <w:rsid w:val="00E67D83"/>
    <w:pPr>
      <w:shd w:val="clear" w:color="auto" w:fill="FFFFFF"/>
      <w:spacing w:after="0" w:line="240" w:lineRule="auto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2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950</Words>
  <Characters>5134</Characters>
  <Application>Microsoft Office Word</Application>
  <DocSecurity>0</DocSecurity>
  <Lines>42</Lines>
  <Paragraphs>12</Paragraphs>
  <ScaleCrop>false</ScaleCrop>
  <Company/>
  <LinksUpToDate>false</LinksUpToDate>
  <CharactersWithSpaces>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697903451</dc:creator>
  <cp:lastModifiedBy>697903451</cp:lastModifiedBy>
  <cp:revision>1</cp:revision>
  <dcterms:created xsi:type="dcterms:W3CDTF">2016-04-15T15:15:00Z</dcterms:created>
  <dcterms:modified xsi:type="dcterms:W3CDTF">2016-04-15T15:26:00Z</dcterms:modified>
</cp:coreProperties>
</file>