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3C2E59" w:rsidRPr="003C2E59" w:rsidTr="003C2E59">
        <w:tc>
          <w:tcPr>
            <w:tcW w:w="5000" w:type="pct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DISTRIBUIÇÃO DE CARGOS EM COMISSÃO E FUNÇÕES DE CONFIANÇA NA ESTRUTURA ORGANIZACIONAL</w:t>
            </w:r>
          </w:p>
        </w:tc>
      </w:tr>
    </w:tbl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4"/>
        <w:gridCol w:w="2376"/>
        <w:gridCol w:w="509"/>
        <w:gridCol w:w="1188"/>
        <w:gridCol w:w="1697"/>
      </w:tblGrid>
      <w:tr w:rsidR="003C2E59" w:rsidRPr="003C2E59" w:rsidTr="003C2E59">
        <w:tc>
          <w:tcPr>
            <w:tcW w:w="160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UNIDADE</w:t>
            </w:r>
          </w:p>
        </w:tc>
        <w:tc>
          <w:tcPr>
            <w:tcW w:w="1400" w:type="pct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195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QUANTIDADE</w:t>
            </w:r>
          </w:p>
        </w:tc>
      </w:tr>
      <w:tr w:rsidR="003C2E59" w:rsidRPr="003C2E59" w:rsidTr="003C2E5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9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FUNÇÃO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NÍVEL DE DECISÃO COLEGIADA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 Colegiado de Governança e Gestão Estratégica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 Conselho Superior da Receita Pública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 Conselho Superior do Tesouro Estadual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 Conselho de Contribuintes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5. Comitê Setorial da Receita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NÍVEL DE DIREÇÃO SUPERIOR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 Gabinete do Secretário de Estado de Fazenda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DGA-1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1.1. Gabinete do Secretário Adjunto do Tesouro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1.2. Gabinete do Secretário Adjunto da Receita Pública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Executivo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             3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11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1.3. Gabinete do Secretário Adjunto de Administração Fazendária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Especial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6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1.4. Gabinete do Secretário Adjunto de Projetos Estratégicos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             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1.5. Gabinete do Secretário Adjunto do Orçamento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1.6. Gabinete do Secretário Adjunto da Contadoria Geral do Estado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1.7. Gabinete do Secretário Adjunto de Transformação Digital e Inovação Fazendária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Secretário Adjunto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Executivo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NÍVEL DE APOIO ESTRATÉGICO E ESPECIALIZADO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 Núcleo de Gestão Estratégica para Resultados - NGER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Executivo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 Unidade Estratégica de Gestão de Projetos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 Corregedoria Fazendária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Corregedor Fazendário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3.1.Unidade Setorial de Correição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3.2. Unidade de Inspeção Fazendária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 Unidade de Ouvidoria Fazendária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Ouvidor Setorial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5. Unidade Setorial de Controle Interno - UNISECI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Gestor de UNISECI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6. Comissão de Ética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7. Comissão Gestora Interna A3P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8. Unidade Setorial da Procuradoria Geral do Estado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9. Unidade de Desenvolvimento de Negócio do Orçamento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lastRenderedPageBreak/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10. Unidade de Desenvolvimento do Negócio do Tesouro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11. Unidade de Desenvolvimento dos Negócios da Receita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12. Unidade de Desenvolvimento do Negócio da Contadoria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13. Unidade de Desenvolvimento de Negócio de Projetos Estratégicos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14. Unidade de Desenvolvimento dos Negócios Fazendários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15. Unidade Executiva Fazendária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16. Unidade Executiva da Receita Pública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16.1 Unidade de Controle de Processos Judiciais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17. Unidade Executiva do Tesouro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bookmarkStart w:id="0" w:name="_GoBack"/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18. Unidade de Política Financeira Estadual</w:t>
            </w:r>
          </w:p>
        </w:tc>
      </w:tr>
      <w:bookmarkEnd w:id="0"/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19. Unidade de Normas e Apoio Jurídico do Tesouro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20. Unidade de Gestão dos Sistemas Informatizados do Tesouro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21. Unidade de Relações Federativa do Tesouro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22. Unidade de Política Tributária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23. Unidade de Relações Federativas Fiscais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24. Unidade de Inteligência Fiscal e Operações Estratégicas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25. Unidade de Pesquisa Econômica e Análise da Receita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26.</w:t>
            </w: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 </w:t>
            </w: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Unidade de Serviços de Comunicação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Chefe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DGA-2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27. Unidade do Contencioso Administrativo Tributário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27.1. Coordenadoria de Julgamento de Impugnação de Crédito Tributário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27.2. Coordenadoria de Controle e Tramitação de Processo Administrativo Tributário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28. Unidade Estratégica de Suporte à Gestão e Coordenação de Contas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29. Unidade Estratégica de Tecnologia da Informação da Contadoria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30. Unidade Militar de Operações Conjuntas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31. Unidade de Coordenação do Programa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3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32. Unidade de Gestão de Riscos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33. Unidade Estratégica de Inovação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IV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34. Unidade de Uniformização de Entendimentos e Resolução de Conflitos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34.1. Unidade de Divulgação e Consultoria de Normas da Receita Pública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35. Unidade de Gestão de Proteção de Dados e Informações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Unidade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NÍVEL DE ASSESSORAMENTO SUPERIOR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 Gabinete de Direção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Chefe de Gabinete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 Unidade de Assessoria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lastRenderedPageBreak/>
              <w:t>- Assessor Especial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Técnico 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DGA-9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de Direção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Líder de Equipe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DGA-10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NÍVEL DE ADMINISTRAÇÃO SISTÊMICA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 Superintendência de Gestão de Pessoas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1.1. Coordenadoria de Provimento e Aplicação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1.2. Coordenadoria de Manutenção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1.3 Coordenadoria de Desenvolvimento e Escola Fazendária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1.4. Coordenadoria de Saúde no Trabalho e Qualidade de Vida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             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2.Superintendência de Orçamento, Finanças e Contabilidade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Assessor Técnico III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DGA-6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2.1. Coordenadoria de Orçamento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2.2. Coordenadoria Financeira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2.3. Coordenadoria Contábil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 Superintendência de Aquisições e Contratos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Pregoeiro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3.1 Coordenadoria de Aquisições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3.2 Coordenadoria de Contratos e Gestão de Atas de Registro de Preço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 Superintendência de Patrimônio e Serviços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4.1. Coordenadoria de Patrimônio Mobiliário e Materiais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4.2. Coordenadoria de Mercadorias Apreendidas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4.3. Coordenadoria de Arquivo e Documentos Digitais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4.4. Coordenadoria de Serviços e Transportes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5. Superintendência de Infraestrutura e Patrimônio Imobiliário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5.1 Coordenadoria de Planejamento de Infraestrutura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5.2 Coordenadoria de Execução de Infraestrutura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6. Superintendência de Tecnologia da Informação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     Assessor Técnico I    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DGA-4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Assistente Técnico I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DGA-8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6.1 Coordenadoria de Sistemas Fazendários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6.2 Coordenadoria da Infraestrutura de TI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6.3 Coordenadoria de Serviços de TI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7. Superintendência de Serviços Digitais e Inovação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7.1 Coordenadoria de Execução de Serviços Digitais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7.2. Coordenadoria de Planejamento de Aquisições de TI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NÍVEL DE EXECUÇÃO PROGRAMÁTICA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lastRenderedPageBreak/>
              <w:t>1. Superintendência de Gestão Financeira do Tesouro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1.1. Coordenadoria de Gestão de Programação e dos Repasses Financeiros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1.2 Coordenadoria de Gestão do Registro da Receita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1.3 Coordenadoria de Controle das Disponibilidades do Estado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1.4. Coordenadoria de Execução Financeira do Tesouro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 Superintendência de Administração de Obras e Convênios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2.1. Coordenadoria de Gestão Financeira de Obras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2.2. Coordenadoria de Gestão dos Convênios de Ingresso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2.3. Coordenadoria de Celebração e Acompanhamento de Convênios de Descentralização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 Superintendência de Obrigações Financeiras do Tesouro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3.1. Coordenadoria de Gestão da Dívida Pública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3.2. Coordenadoria de Exigíveis e Realizáveis do Tesouro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3.3. Coordenadoria de Gestão das Obrigações Tributárias do Estado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 Coordenadoria de Planejamento e Gestão de Sistemas Contábil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5. Coordenadoria de Normas e Acompanhamento Fiscal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             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6. Coordenadoria de Conciliação e Prestação de Contas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7. Coordenadoria de Acompanhamento de Execução, Orçamentária Financeira e Contábil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8. Coordenadoria de Desenvolvimento e Sustentação do FIPLAN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9. Superintendência de Informações da Receita Pública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9.1. Coordenadoria de Documentos e Declarações Fiscais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9.2. Coordenadoria de Cadastro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9.3. Coordenadoria de Restituições e Registro da Receita Pública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9.4. Coordenadoria de Conta Corrente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10. Superintendência de Controle e Monitoramento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10.1. Coordenadoria de Controle de Declarações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10.2. Coordenadoria de Controle de Comércio Exterior, Benefícios Fiscais e Regimes Especiais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10.3. Coordenadoria de Monitoramento Eletrônico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10.4. Coordenadoria de Controle de Combustíveis e Biocombustíveis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11. Superintendência de Fiscalização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11.1. Coordenadoria de Fiscalização Volante em Postos Fiscais e Transportadoras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11.2. Coordenadoria de Fiscalização de Combustível, Comércio e Serviços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11.3. Coordenadoria de Fiscalização de Indústria e Agronegócios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11.4. Coordenadoria de Auditoria Contábil e Financeira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11.5. Coordenadoria da Conformidade e da Representação Fiscal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lastRenderedPageBreak/>
              <w:t>12. Superintendência do Orçamento Estadual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12.1. Coordenadoria de Gestão da Execução Orçamentária I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12.2. Coordenadoria de Gestão da Execução Orçamentária II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13. Superintendência de Gestão de Projetos Estratégicos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13.1. Coordenadoria de Produção de Projetos Estratégicos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13.2. Coordenadoria de Execução de Produtos Estratégicos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14. Superintendência de Atendimento ao Contribuinte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    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14.1. Coordenadoria do IPVA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14.2. Coordenadoria do ITCD e Outras Receitas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14.3. Coordenadoria de Atendimento Remoto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14.4. Coordenadoria de Promoção da Regularidade Fiscal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15. Superintendência de Estudos e Políticas Orçamentárias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Superintendente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DGA-3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NÍVEL DE ADMINISTRAÇÃO REGIONALIZADA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1. Coordenadoria Metropolitana de Atendimento ao Contribuinte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2. Coordenadoria Regional Sul de Atendimento ao Contribuinte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3. Coordenadoria Regional Oeste de Atendimento ao Contribuinte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4. Coordenadoria Regional Noroeste de Atendimento ao Contribuinte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5. Coordenadoria Regional Norte de Atendimento ao Contribuinte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5000" w:type="pct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6. Coordenadoria Regional Leste de Atendimento ao Contribuinte</w:t>
            </w:r>
          </w:p>
        </w:tc>
      </w:tr>
      <w:tr w:rsidR="003C2E59" w:rsidRPr="003C2E59" w:rsidTr="003C2E59">
        <w:tc>
          <w:tcPr>
            <w:tcW w:w="16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 Coordenador</w:t>
            </w:r>
          </w:p>
        </w:tc>
        <w:tc>
          <w:tcPr>
            <w:tcW w:w="17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DGA-5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-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lang w:eastAsia="pt-BR"/>
              </w:rPr>
              <w:t>1</w:t>
            </w:r>
          </w:p>
        </w:tc>
      </w:tr>
      <w:tr w:rsidR="003C2E59" w:rsidRPr="003C2E59" w:rsidTr="003C2E59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SUBTOTAL</w:t>
            </w:r>
          </w:p>
        </w:tc>
        <w:tc>
          <w:tcPr>
            <w:tcW w:w="7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113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136</w:t>
            </w:r>
          </w:p>
        </w:tc>
      </w:tr>
      <w:tr w:rsidR="003C2E59" w:rsidRPr="003C2E59" w:rsidTr="003C2E59">
        <w:tc>
          <w:tcPr>
            <w:tcW w:w="33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TOTAL</w:t>
            </w:r>
          </w:p>
        </w:tc>
        <w:tc>
          <w:tcPr>
            <w:tcW w:w="16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shd w:val="clear" w:color="auto" w:fill="FFFFFF"/>
                <w:lang w:eastAsia="pt-BR"/>
              </w:rPr>
              <w:t>249</w:t>
            </w:r>
          </w:p>
        </w:tc>
      </w:tr>
      <w:tr w:rsidR="003C2E59" w:rsidRPr="003C2E59" w:rsidTr="003C2E59"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pt-BR"/>
              </w:rPr>
            </w:pPr>
          </w:p>
        </w:tc>
      </w:tr>
    </w:tbl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6"/>
        <w:gridCol w:w="1612"/>
        <w:gridCol w:w="1866"/>
      </w:tblGrid>
      <w:tr w:rsidR="003C2E59" w:rsidRPr="003C2E59" w:rsidTr="003C2E59"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ANEXO II</w:t>
            </w:r>
          </w:p>
        </w:tc>
      </w:tr>
      <w:tr w:rsidR="003C2E59" w:rsidRPr="003C2E59" w:rsidTr="003C2E59">
        <w:tc>
          <w:tcPr>
            <w:tcW w:w="5000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QUANTITATIVO DE CARGOS EM COMISSÃO E FUNÇÕES DE CONFIANÇA AGRUPADOS POR SIMBOLOGIA REMUNERATÓRIA</w:t>
            </w:r>
          </w:p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 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SIMBOLOGIA REMUNERATÓRIA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CARGO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FUNÇÃO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1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2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9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10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33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4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15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37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53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6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20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5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8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17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19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9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4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DGA 10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-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color w:val="000000"/>
                <w:sz w:val="14"/>
                <w:szCs w:val="14"/>
                <w:shd w:val="clear" w:color="auto" w:fill="FFFFFF"/>
                <w:lang w:eastAsia="pt-BR"/>
              </w:rPr>
              <w:t>24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SUBTOTAL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113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136</w:t>
            </w:r>
          </w:p>
        </w:tc>
      </w:tr>
      <w:tr w:rsidR="003C2E59" w:rsidRPr="003C2E59" w:rsidTr="003C2E59">
        <w:tc>
          <w:tcPr>
            <w:tcW w:w="295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TOTAL</w:t>
            </w:r>
          </w:p>
        </w:tc>
        <w:tc>
          <w:tcPr>
            <w:tcW w:w="200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3C2E59" w:rsidRPr="003C2E59" w:rsidRDefault="003C2E59" w:rsidP="003C2E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3C2E59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14"/>
                <w:shd w:val="clear" w:color="auto" w:fill="FFFFFF"/>
                <w:lang w:eastAsia="pt-BR"/>
              </w:rPr>
              <w:t>249</w:t>
            </w:r>
          </w:p>
        </w:tc>
      </w:tr>
    </w:tbl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 </w:t>
      </w:r>
    </w:p>
    <w:p w:rsidR="003C2E59" w:rsidRPr="003C2E59" w:rsidRDefault="003C2E59" w:rsidP="003C2E5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t-BR"/>
        </w:rPr>
      </w:pPr>
      <w:r w:rsidRPr="003C2E59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pt-BR"/>
        </w:rPr>
        <w:t>*</w:t>
      </w:r>
      <w:r w:rsidRPr="003C2E59">
        <w:rPr>
          <w:rFonts w:ascii="Arial" w:eastAsia="Times New Roman" w:hAnsi="Arial" w:cs="Arial"/>
          <w:b/>
          <w:bCs/>
          <w:color w:val="000000"/>
          <w:sz w:val="16"/>
          <w:szCs w:val="16"/>
          <w:shd w:val="clear" w:color="auto" w:fill="FFFFFF"/>
          <w:lang w:eastAsia="pt-BR"/>
        </w:rPr>
        <w:t>Republique-se por ter saído incorreto no D.O.E de 08 de outubro de 2024.</w:t>
      </w:r>
    </w:p>
    <w:p w:rsidR="009454C6" w:rsidRPr="003C2E59" w:rsidRDefault="009454C6" w:rsidP="003C2E59"/>
    <w:sectPr w:rsidR="009454C6" w:rsidRPr="003C2E5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E59"/>
    <w:rsid w:val="003C2E59"/>
    <w:rsid w:val="009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D787FC-A161-4822-9848-3D4314DB5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Semlista1">
    <w:name w:val="Sem lista1"/>
    <w:next w:val="Semlista"/>
    <w:uiPriority w:val="99"/>
    <w:semiHidden/>
    <w:unhideWhenUsed/>
    <w:rsid w:val="003C2E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26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1993</Words>
  <Characters>10768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SEFAZ - MT</Company>
  <LinksUpToDate>false</LinksUpToDate>
  <CharactersWithSpaces>12736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Edite Moreira Bons Olhos</dc:creator>
  <cp:keywords/>
  <dc:description/>
  <cp:lastModifiedBy>Edite Moreira Bons Olhos</cp:lastModifiedBy>
  <cp:revision>1</cp:revision>
  <dcterms:created xsi:type="dcterms:W3CDTF">2024-11-08T19:03:00Z</dcterms:created>
  <dcterms:modified xsi:type="dcterms:W3CDTF">2024-11-08T19:04:00Z</dcterms:modified>
</cp:coreProperties>
</file>